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Pr="007074BA" w:rsidRDefault="00B21AD0" w:rsidP="00B21AD0">
      <w:pPr>
        <w:spacing w:before="120" w:after="120" w:line="240" w:lineRule="auto"/>
        <w:rPr>
          <w:sz w:val="15"/>
          <w:szCs w:val="15"/>
        </w:rPr>
      </w:pPr>
      <w:r w:rsidRPr="007074BA">
        <w:rPr>
          <w:sz w:val="15"/>
          <w:szCs w:val="15"/>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74BA">
        <w:rPr>
          <w:sz w:val="15"/>
          <w:szCs w:val="15"/>
        </w:rPr>
        <w:t>thoughtfully</w:t>
      </w:r>
      <w:r w:rsidRPr="007074BA">
        <w:rPr>
          <w:sz w:val="15"/>
          <w:szCs w:val="15"/>
        </w:rPr>
        <w:t xml:space="preserve"> research each candidate and ballot measure, but we sometimes have time constraints that prevent us from doing that.  For just such situations</w:t>
      </w:r>
      <w:r w:rsidR="008A53B8" w:rsidRPr="007074BA">
        <w:rPr>
          <w:sz w:val="15"/>
          <w:szCs w:val="15"/>
        </w:rPr>
        <w:t xml:space="preserve">, </w:t>
      </w:r>
      <w:r w:rsidRPr="007074BA">
        <w:rPr>
          <w:sz w:val="15"/>
          <w:szCs w:val="15"/>
        </w:rPr>
        <w:t>I’ve created the following endorsement summary</w:t>
      </w:r>
      <w:r w:rsidR="0076447F" w:rsidRPr="007074BA">
        <w:rPr>
          <w:sz w:val="15"/>
          <w:szCs w:val="15"/>
        </w:rPr>
        <w:t>:</w:t>
      </w:r>
    </w:p>
    <w:p w:rsidR="00E96B77" w:rsidRPr="007074BA" w:rsidRDefault="00E96B77" w:rsidP="00EF784D">
      <w:pPr>
        <w:spacing w:before="120" w:after="0" w:line="240" w:lineRule="auto"/>
        <w:jc w:val="center"/>
      </w:pPr>
      <w:r w:rsidRPr="007074BA">
        <w:rPr>
          <w:b/>
        </w:rPr>
        <w:t>Ballot Measures</w:t>
      </w:r>
    </w:p>
    <w:tbl>
      <w:tblPr>
        <w:tblStyle w:val="LightList-Accent11"/>
        <w:tblW w:w="10890" w:type="dxa"/>
        <w:tblInd w:w="43" w:type="dxa"/>
        <w:tblLayout w:type="fixed"/>
        <w:tblCellMar>
          <w:left w:w="43" w:type="dxa"/>
          <w:right w:w="43" w:type="dxa"/>
        </w:tblCellMar>
        <w:tblLook w:val="06A0" w:firstRow="1" w:lastRow="0" w:firstColumn="1" w:lastColumn="0" w:noHBand="1" w:noVBand="1"/>
      </w:tblPr>
      <w:tblGrid>
        <w:gridCol w:w="900"/>
        <w:gridCol w:w="630"/>
        <w:gridCol w:w="9360"/>
      </w:tblGrid>
      <w:tr w:rsidR="00BD7AB1" w:rsidRPr="007074BA" w:rsidTr="00BC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tcPr>
          <w:p w:rsidR="00BD7AB1" w:rsidRPr="007074BA" w:rsidRDefault="00BD7AB1" w:rsidP="005D2924">
            <w:pPr>
              <w:rPr>
                <w:sz w:val="15"/>
                <w:szCs w:val="15"/>
              </w:rPr>
            </w:pPr>
            <w:r w:rsidRPr="007074BA">
              <w:rPr>
                <w:sz w:val="15"/>
                <w:szCs w:val="15"/>
              </w:rPr>
              <w:t>I-1185</w:t>
            </w:r>
          </w:p>
        </w:tc>
        <w:tc>
          <w:tcPr>
            <w:tcW w:w="630" w:type="dxa"/>
            <w:tcBorders>
              <w:top w:val="nil"/>
              <w:bottom w:val="nil"/>
            </w:tcBorders>
          </w:tcPr>
          <w:p w:rsidR="00BD7AB1" w:rsidRPr="007074BA" w:rsidRDefault="00BD7AB1" w:rsidP="00BD7AB1">
            <w:pPr>
              <w:jc w:val="right"/>
              <w:cnfStyle w:val="100000000000" w:firstRow="1" w:lastRow="0" w:firstColumn="0" w:lastColumn="0" w:oddVBand="0" w:evenVBand="0" w:oddHBand="0" w:evenHBand="0" w:firstRowFirstColumn="0" w:firstRowLastColumn="0" w:lastRowFirstColumn="0" w:lastRowLastColumn="0"/>
              <w:rPr>
                <w:sz w:val="15"/>
                <w:szCs w:val="15"/>
              </w:rPr>
            </w:pPr>
            <w:r w:rsidRPr="007074BA">
              <w:rPr>
                <w:sz w:val="15"/>
                <w:szCs w:val="15"/>
              </w:rPr>
              <w:t>Raised</w:t>
            </w:r>
          </w:p>
        </w:tc>
        <w:tc>
          <w:tcPr>
            <w:tcW w:w="9360" w:type="dxa"/>
            <w:tcBorders>
              <w:top w:val="nil"/>
              <w:bottom w:val="nil"/>
            </w:tcBorders>
          </w:tcPr>
          <w:p w:rsidR="00BD7AB1" w:rsidRPr="007074BA" w:rsidRDefault="00E7676F" w:rsidP="0095772C">
            <w:pPr>
              <w:cnfStyle w:val="100000000000" w:firstRow="1" w:lastRow="0" w:firstColumn="0" w:lastColumn="0" w:oddVBand="0" w:evenVBand="0" w:oddHBand="0" w:evenHBand="0" w:firstRowFirstColumn="0" w:firstRowLastColumn="0" w:lastRowFirstColumn="0" w:lastRowLastColumn="0"/>
              <w:rPr>
                <w:sz w:val="15"/>
                <w:szCs w:val="15"/>
              </w:rPr>
            </w:pPr>
            <w:r w:rsidRPr="007074BA">
              <w:rPr>
                <w:sz w:val="15"/>
                <w:szCs w:val="15"/>
              </w:rPr>
              <w:t xml:space="preserve">Require </w:t>
            </w:r>
            <w:r w:rsidR="00BD7AB1" w:rsidRPr="007074BA">
              <w:rPr>
                <w:sz w:val="15"/>
                <w:szCs w:val="15"/>
              </w:rPr>
              <w:t>2/3rds legislative majority or voter approval to raise taxes or fees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BD7AB1" w:rsidRPr="007074BA" w:rsidRDefault="00BD7AB1" w:rsidP="00425E40">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w:t>
            </w:r>
            <w:r w:rsidR="00425E40" w:rsidRPr="007074BA">
              <w:rPr>
                <w:sz w:val="15"/>
                <w:szCs w:val="15"/>
              </w:rPr>
              <w:t>4</w:t>
            </w:r>
            <w:r w:rsidRPr="007074BA">
              <w:rPr>
                <w:sz w:val="15"/>
                <w:szCs w:val="15"/>
              </w:rPr>
              <w:t>M</w:t>
            </w:r>
          </w:p>
        </w:tc>
        <w:tc>
          <w:tcPr>
            <w:tcW w:w="9360" w:type="dxa"/>
            <w:tcBorders>
              <w:top w:val="nil"/>
              <w:left w:val="nil"/>
              <w:bottom w:val="single" w:sz="8" w:space="0" w:color="4F81BD" w:themeColor="accent1"/>
            </w:tcBorders>
          </w:tcPr>
          <w:p w:rsidR="00BD7AB1" w:rsidRPr="007074BA" w:rsidRDefault="005D62AA" w:rsidP="00960669">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5E6AF1" w:rsidRPr="007074BA">
              <w:rPr>
                <w:b/>
                <w:sz w:val="15"/>
                <w:szCs w:val="15"/>
              </w:rPr>
              <w:t>, The Columbian</w:t>
            </w:r>
            <w:r w:rsidR="0053258F" w:rsidRPr="007074BA">
              <w:rPr>
                <w:b/>
                <w:sz w:val="15"/>
                <w:szCs w:val="15"/>
              </w:rPr>
              <w:t xml:space="preserve">, </w:t>
            </w:r>
            <w:r w:rsidR="0076447F" w:rsidRPr="007074BA">
              <w:rPr>
                <w:b/>
                <w:sz w:val="15"/>
                <w:szCs w:val="15"/>
              </w:rPr>
              <w:t>Spokesman-Review</w:t>
            </w:r>
            <w:r w:rsidR="00960669" w:rsidRPr="007074BA">
              <w:rPr>
                <w:b/>
                <w:sz w:val="15"/>
                <w:szCs w:val="15"/>
              </w:rPr>
              <w:t>, Kitsap Sun</w:t>
            </w:r>
            <w:r w:rsidR="006D2835" w:rsidRPr="007074BA">
              <w:rPr>
                <w:b/>
                <w:sz w:val="15"/>
                <w:szCs w:val="15"/>
              </w:rPr>
              <w:t xml:space="preserve">, The Daily News, </w:t>
            </w:r>
            <w:r w:rsidR="00960669">
              <w:rPr>
                <w:b/>
                <w:sz w:val="15"/>
                <w:szCs w:val="15"/>
              </w:rPr>
              <w:t xml:space="preserve">Yakima Herald-Republic, </w:t>
            </w:r>
            <w:r w:rsidR="006D2835" w:rsidRPr="007074BA">
              <w:rPr>
                <w:b/>
                <w:sz w:val="15"/>
                <w:szCs w:val="15"/>
              </w:rPr>
              <w:t>Walla Walla Union-Bulletin</w:t>
            </w:r>
            <w:r w:rsidR="00960669">
              <w:rPr>
                <w:b/>
                <w:sz w:val="15"/>
                <w:szCs w:val="15"/>
              </w:rPr>
              <w:t>, Issaquah</w:t>
            </w:r>
            <w:r w:rsidR="00EC733B">
              <w:rPr>
                <w:b/>
                <w:sz w:val="15"/>
                <w:szCs w:val="15"/>
              </w:rPr>
              <w:t>/Sammamish</w:t>
            </w:r>
            <w:r w:rsidR="00960669">
              <w:rPr>
                <w:b/>
                <w:sz w:val="15"/>
                <w:szCs w:val="15"/>
              </w:rPr>
              <w:t xml:space="preserve"> Reporter</w:t>
            </w:r>
            <w:r w:rsidR="00287BD5">
              <w:rPr>
                <w:sz w:val="15"/>
                <w:szCs w:val="15"/>
              </w:rPr>
              <w:t>, WSRP</w:t>
            </w:r>
            <w:r w:rsidR="00A14AA0" w:rsidRPr="007074BA">
              <w:rPr>
                <w:sz w:val="15"/>
                <w:szCs w:val="15"/>
              </w:rPr>
              <w:t>, Rob McKenna</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BD7AB1" w:rsidRPr="007074BA" w:rsidRDefault="00C11F7F"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w:t>
            </w:r>
            <w:r w:rsidR="00425E40" w:rsidRPr="007074BA">
              <w:rPr>
                <w:sz w:val="15"/>
                <w:szCs w:val="15"/>
              </w:rPr>
              <w:t>9</w:t>
            </w:r>
            <w:r w:rsidR="00BD7AB1" w:rsidRPr="007074BA">
              <w:rPr>
                <w:sz w:val="15"/>
                <w:szCs w:val="15"/>
              </w:rPr>
              <w:t>K</w:t>
            </w:r>
          </w:p>
        </w:tc>
        <w:tc>
          <w:tcPr>
            <w:tcW w:w="9360" w:type="dxa"/>
            <w:tcBorders>
              <w:top w:val="single" w:sz="8" w:space="0" w:color="4F81BD" w:themeColor="accent1"/>
              <w:left w:val="nil"/>
              <w:bottom w:val="nil"/>
            </w:tcBorders>
          </w:tcPr>
          <w:p w:rsidR="00BD7AB1" w:rsidRPr="007074BA" w:rsidRDefault="00A873EB" w:rsidP="008C57D2">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Pr>
                <w:b/>
                <w:sz w:val="15"/>
                <w:szCs w:val="15"/>
              </w:rPr>
              <w:t>,</w:t>
            </w:r>
            <w:r w:rsidRPr="007074BA">
              <w:rPr>
                <w:b/>
                <w:sz w:val="15"/>
                <w:szCs w:val="15"/>
              </w:rPr>
              <w:t xml:space="preserve"> </w:t>
            </w:r>
            <w:r w:rsidR="00DE4A7F" w:rsidRPr="007074BA">
              <w:rPr>
                <w:b/>
                <w:sz w:val="15"/>
                <w:szCs w:val="15"/>
              </w:rPr>
              <w:t>Tacoma News Tribune</w:t>
            </w:r>
            <w:r w:rsidR="005D62AA" w:rsidRPr="007074BA">
              <w:rPr>
                <w:b/>
                <w:sz w:val="15"/>
                <w:szCs w:val="15"/>
              </w:rPr>
              <w:t>, Everett Herald</w:t>
            </w:r>
            <w:r w:rsidR="00B03FAF">
              <w:rPr>
                <w:b/>
                <w:sz w:val="15"/>
                <w:szCs w:val="15"/>
              </w:rPr>
              <w:t>,</w:t>
            </w:r>
            <w:bookmarkStart w:id="0" w:name="_GoBack"/>
            <w:bookmarkEnd w:id="0"/>
            <w:r w:rsidR="00076F23" w:rsidRPr="007074BA">
              <w:rPr>
                <w:b/>
                <w:sz w:val="15"/>
                <w:szCs w:val="15"/>
              </w:rPr>
              <w:t xml:space="preserve"> </w:t>
            </w:r>
            <w:r w:rsidR="00076F23" w:rsidRPr="007074BA">
              <w:rPr>
                <w:b/>
                <w:sz w:val="15"/>
                <w:szCs w:val="15"/>
              </w:rPr>
              <w:t>Issaquah Press</w:t>
            </w:r>
            <w:r w:rsidR="00DF5610" w:rsidRPr="007074BA">
              <w:rPr>
                <w:sz w:val="15"/>
                <w:szCs w:val="15"/>
              </w:rPr>
              <w:t xml:space="preserve">, </w:t>
            </w:r>
            <w:r w:rsidR="008C57D2" w:rsidRPr="007074BA">
              <w:rPr>
                <w:sz w:val="15"/>
                <w:szCs w:val="15"/>
              </w:rPr>
              <w:t>Gov.</w:t>
            </w:r>
            <w:r w:rsidR="00DF5610" w:rsidRPr="007074BA">
              <w:rPr>
                <w:sz w:val="15"/>
                <w:szCs w:val="15"/>
              </w:rPr>
              <w:t xml:space="preserve"> </w:t>
            </w:r>
            <w:proofErr w:type="spellStart"/>
            <w:r w:rsidR="00DF5610" w:rsidRPr="007074BA">
              <w:rPr>
                <w:sz w:val="15"/>
                <w:szCs w:val="15"/>
              </w:rPr>
              <w:t>Gregoire</w:t>
            </w:r>
            <w:proofErr w:type="spellEnd"/>
            <w:r w:rsidR="00DF5610" w:rsidRPr="007074BA">
              <w:rPr>
                <w:sz w:val="15"/>
                <w:szCs w:val="15"/>
              </w:rPr>
              <w:t>, Jay Inslee</w:t>
            </w:r>
            <w:r w:rsidR="00474C61" w:rsidRPr="007074BA">
              <w:rPr>
                <w:sz w:val="15"/>
                <w:szCs w:val="15"/>
              </w:rPr>
              <w:t>, WA Dems</w:t>
            </w:r>
            <w:r w:rsidR="00DF5610" w:rsidRPr="007074BA">
              <w:rPr>
                <w:sz w:val="15"/>
                <w:szCs w:val="15"/>
              </w:rPr>
              <w:t>, KC Dems, WA Labor Council, SEIU, WEA, Planned Parenthood, WA PTA</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BD7AB1" w:rsidP="005D2924">
            <w:pPr>
              <w:rPr>
                <w:color w:val="FFFFFF" w:themeColor="background1"/>
                <w:sz w:val="15"/>
                <w:szCs w:val="15"/>
              </w:rPr>
            </w:pPr>
            <w:r w:rsidRPr="007074BA">
              <w:rPr>
                <w:color w:val="FFFFFF" w:themeColor="background1"/>
                <w:sz w:val="15"/>
                <w:szCs w:val="15"/>
              </w:rPr>
              <w:t>I-1240</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BD7AB1"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Authorize up to 40 publicly-funded charter schools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BD7AB1" w:rsidRPr="007074BA" w:rsidRDefault="006461DB"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w:t>
            </w:r>
            <w:r w:rsidR="00BD7AB1" w:rsidRPr="007074BA">
              <w:rPr>
                <w:sz w:val="15"/>
                <w:szCs w:val="15"/>
              </w:rPr>
              <w:t>M</w:t>
            </w:r>
          </w:p>
        </w:tc>
        <w:tc>
          <w:tcPr>
            <w:tcW w:w="9360" w:type="dxa"/>
            <w:tcBorders>
              <w:top w:val="nil"/>
              <w:left w:val="nil"/>
              <w:bottom w:val="single" w:sz="8" w:space="0" w:color="4F81BD" w:themeColor="accent1"/>
            </w:tcBorders>
          </w:tcPr>
          <w:p w:rsidR="00BD7AB1" w:rsidRPr="007074BA" w:rsidRDefault="005D62AA" w:rsidP="008C57D2">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DE4A7F" w:rsidRPr="007074BA">
              <w:rPr>
                <w:b/>
                <w:sz w:val="15"/>
                <w:szCs w:val="15"/>
              </w:rPr>
              <w:t>,</w:t>
            </w:r>
            <w:r w:rsidR="00DE4A7F" w:rsidRPr="007074BA">
              <w:rPr>
                <w:sz w:val="15"/>
                <w:szCs w:val="15"/>
              </w:rPr>
              <w:t xml:space="preserve"> </w:t>
            </w:r>
            <w:r w:rsidRPr="007074BA">
              <w:rPr>
                <w:b/>
                <w:sz w:val="15"/>
                <w:szCs w:val="15"/>
              </w:rPr>
              <w:t>Tacoma News Tribune</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53258F" w:rsidRPr="007074BA">
              <w:rPr>
                <w:b/>
                <w:sz w:val="15"/>
                <w:szCs w:val="15"/>
              </w:rPr>
              <w:t xml:space="preserve">, </w:t>
            </w:r>
            <w:r w:rsidR="0076447F" w:rsidRPr="007074BA">
              <w:rPr>
                <w:b/>
                <w:sz w:val="15"/>
                <w:szCs w:val="15"/>
              </w:rPr>
              <w:t>Spokesman-Review</w:t>
            </w:r>
            <w:r w:rsidR="006A3481" w:rsidRPr="007074BA">
              <w:rPr>
                <w:b/>
                <w:sz w:val="15"/>
                <w:szCs w:val="15"/>
              </w:rPr>
              <w:t>, Kitsap Sun</w:t>
            </w:r>
            <w:r w:rsidRPr="007074BA">
              <w:rPr>
                <w:b/>
                <w:sz w:val="15"/>
                <w:szCs w:val="15"/>
              </w:rPr>
              <w:t>, Everett Herald</w:t>
            </w:r>
            <w:r w:rsidR="002414D6" w:rsidRPr="007074BA">
              <w:rPr>
                <w:b/>
                <w:sz w:val="15"/>
                <w:szCs w:val="15"/>
              </w:rPr>
              <w:t>, Tri-City Herald</w:t>
            </w:r>
            <w:r w:rsidR="006D2835" w:rsidRPr="007074BA">
              <w:rPr>
                <w:b/>
                <w:sz w:val="15"/>
                <w:szCs w:val="15"/>
              </w:rPr>
              <w:t>, Walla Walla Union-Bulletin</w:t>
            </w:r>
            <w:r w:rsidR="00EC733B">
              <w:rPr>
                <w:b/>
                <w:sz w:val="15"/>
                <w:szCs w:val="15"/>
              </w:rPr>
              <w:t>, Issaquah/Sammamish Reporter</w:t>
            </w:r>
            <w:r w:rsidR="00DF5610" w:rsidRPr="007074BA">
              <w:rPr>
                <w:sz w:val="15"/>
                <w:szCs w:val="15"/>
              </w:rPr>
              <w:t xml:space="preserve">, League of Education Voters, Stand for Children, Partnership for Learning, Dems for Ed Reform, Students for Ed Reform, Teachers United, AWB, WA Roundtable, Tech Alliance, Rob McKenna, Dan Evans, Slade Gordon, </w:t>
            </w:r>
            <w:r w:rsidR="008C57D2" w:rsidRPr="007074BA">
              <w:rPr>
                <w:sz w:val="15"/>
                <w:szCs w:val="15"/>
              </w:rPr>
              <w:t xml:space="preserve">Rep. </w:t>
            </w:r>
            <w:r w:rsidR="00DF5610" w:rsidRPr="007074BA">
              <w:rPr>
                <w:sz w:val="15"/>
                <w:szCs w:val="15"/>
              </w:rPr>
              <w:t xml:space="preserve">Anderson, </w:t>
            </w:r>
            <w:proofErr w:type="spellStart"/>
            <w:r w:rsidR="00DF5610" w:rsidRPr="007074BA">
              <w:rPr>
                <w:sz w:val="15"/>
                <w:szCs w:val="15"/>
              </w:rPr>
              <w:t>Dahlquist</w:t>
            </w:r>
            <w:proofErr w:type="spellEnd"/>
            <w:r w:rsidR="00DF5610" w:rsidRPr="007074BA">
              <w:rPr>
                <w:sz w:val="15"/>
                <w:szCs w:val="15"/>
              </w:rPr>
              <w:t>, Hinkle, Hargrove, Eddy</w:t>
            </w:r>
            <w:r w:rsidR="008C57D2" w:rsidRPr="007074BA">
              <w:rPr>
                <w:sz w:val="15"/>
                <w:szCs w:val="15"/>
              </w:rPr>
              <w:t xml:space="preserve"> &amp;</w:t>
            </w:r>
            <w:r w:rsidR="00A14AA0" w:rsidRPr="007074BA">
              <w:rPr>
                <w:sz w:val="15"/>
                <w:szCs w:val="15"/>
              </w:rPr>
              <w:t xml:space="preserve"> </w:t>
            </w:r>
            <w:r w:rsidR="00DF5610" w:rsidRPr="007074BA">
              <w:rPr>
                <w:sz w:val="15"/>
                <w:szCs w:val="15"/>
              </w:rPr>
              <w:t xml:space="preserve">Hunter, </w:t>
            </w:r>
            <w:r w:rsidR="008C57D2" w:rsidRPr="007074BA">
              <w:rPr>
                <w:sz w:val="15"/>
                <w:szCs w:val="15"/>
              </w:rPr>
              <w:t xml:space="preserve">Sen. </w:t>
            </w:r>
            <w:r w:rsidR="00DF5610" w:rsidRPr="007074BA">
              <w:rPr>
                <w:sz w:val="15"/>
                <w:szCs w:val="15"/>
              </w:rPr>
              <w:t>Litzow, Hill, Fain &amp; Tom</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BD7AB1" w:rsidRPr="007074BA" w:rsidRDefault="006461DB"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$658</w:t>
            </w:r>
            <w:r w:rsidR="00BD7AB1" w:rsidRPr="007074BA">
              <w:rPr>
                <w:sz w:val="15"/>
                <w:szCs w:val="15"/>
              </w:rPr>
              <w:t>K</w:t>
            </w:r>
          </w:p>
        </w:tc>
        <w:tc>
          <w:tcPr>
            <w:tcW w:w="9360" w:type="dxa"/>
            <w:tcBorders>
              <w:top w:val="single" w:sz="8" w:space="0" w:color="4F81BD" w:themeColor="accent1"/>
              <w:left w:val="nil"/>
              <w:bottom w:val="nil"/>
            </w:tcBorders>
          </w:tcPr>
          <w:p w:rsidR="00BD7AB1" w:rsidRPr="007074BA" w:rsidRDefault="00A873EB" w:rsidP="00A14AA0">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Pr>
                <w:b/>
                <w:sz w:val="15"/>
                <w:szCs w:val="15"/>
              </w:rPr>
              <w:t>,</w:t>
            </w:r>
            <w:r w:rsidRPr="007074BA">
              <w:rPr>
                <w:b/>
                <w:sz w:val="15"/>
                <w:szCs w:val="15"/>
              </w:rPr>
              <w:t xml:space="preserve"> </w:t>
            </w:r>
            <w:r w:rsidR="00AA1E2D" w:rsidRPr="007074BA">
              <w:rPr>
                <w:b/>
                <w:sz w:val="15"/>
                <w:szCs w:val="15"/>
              </w:rPr>
              <w:t>Issaquah Press</w:t>
            </w:r>
            <w:r w:rsidR="00AA1E2D" w:rsidRPr="007074BA">
              <w:rPr>
                <w:sz w:val="15"/>
                <w:szCs w:val="15"/>
              </w:rPr>
              <w:t xml:space="preserve">, </w:t>
            </w:r>
            <w:r w:rsidR="00DF5610" w:rsidRPr="007074BA">
              <w:rPr>
                <w:sz w:val="15"/>
                <w:szCs w:val="15"/>
              </w:rPr>
              <w:t xml:space="preserve">WA Dems, </w:t>
            </w:r>
            <w:r w:rsidR="00EC7C25" w:rsidRPr="007074BA">
              <w:rPr>
                <w:sz w:val="15"/>
                <w:szCs w:val="15"/>
              </w:rPr>
              <w:t xml:space="preserve">KC Dems, </w:t>
            </w:r>
            <w:r w:rsidR="00DF5610" w:rsidRPr="007074BA">
              <w:rPr>
                <w:sz w:val="15"/>
                <w:szCs w:val="15"/>
              </w:rPr>
              <w:t xml:space="preserve">WSSDA, WASA, </w:t>
            </w:r>
            <w:r w:rsidR="00EC7C25" w:rsidRPr="007074BA">
              <w:rPr>
                <w:sz w:val="15"/>
                <w:szCs w:val="15"/>
              </w:rPr>
              <w:t>AWSP</w:t>
            </w:r>
            <w:r w:rsidR="00DF5610" w:rsidRPr="007074BA">
              <w:rPr>
                <w:sz w:val="15"/>
                <w:szCs w:val="15"/>
              </w:rPr>
              <w:t xml:space="preserve">, </w:t>
            </w:r>
            <w:r w:rsidR="00EC7C25" w:rsidRPr="007074BA">
              <w:rPr>
                <w:sz w:val="15"/>
                <w:szCs w:val="15"/>
              </w:rPr>
              <w:t xml:space="preserve">WEA, PSE, </w:t>
            </w:r>
            <w:r w:rsidR="00DF5610" w:rsidRPr="007074BA">
              <w:rPr>
                <w:sz w:val="15"/>
                <w:szCs w:val="15"/>
              </w:rPr>
              <w:t>League of Women Voters</w:t>
            </w:r>
            <w:r w:rsidR="00EC7C25" w:rsidRPr="007074BA">
              <w:rPr>
                <w:sz w:val="15"/>
                <w:szCs w:val="15"/>
              </w:rPr>
              <w:t>, WA Community Action Network</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BD7AB1" w:rsidP="008C6641">
            <w:pPr>
              <w:rPr>
                <w:color w:val="FFFFFF" w:themeColor="background1"/>
                <w:sz w:val="15"/>
                <w:szCs w:val="15"/>
              </w:rPr>
            </w:pPr>
            <w:r w:rsidRPr="007074BA">
              <w:rPr>
                <w:color w:val="FFFFFF" w:themeColor="background1"/>
                <w:sz w:val="15"/>
                <w:szCs w:val="15"/>
              </w:rPr>
              <w:t>R-74</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BD7AB1" w:rsidP="005517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Allow same-sex marriage</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BD7AB1" w:rsidP="008C6641">
            <w:pPr>
              <w:rPr>
                <w:sz w:val="15"/>
                <w:szCs w:val="15"/>
              </w:rPr>
            </w:pPr>
            <w:r w:rsidRPr="007074BA">
              <w:rPr>
                <w:sz w:val="15"/>
                <w:szCs w:val="15"/>
              </w:rPr>
              <w:t>APPROVE</w:t>
            </w:r>
          </w:p>
        </w:tc>
        <w:tc>
          <w:tcPr>
            <w:tcW w:w="630" w:type="dxa"/>
            <w:tcBorders>
              <w:top w:val="nil"/>
              <w:bottom w:val="single" w:sz="8" w:space="0" w:color="4F81BD" w:themeColor="accent1"/>
              <w:right w:val="nil"/>
            </w:tcBorders>
          </w:tcPr>
          <w:p w:rsidR="00BD7AB1" w:rsidRPr="007074BA" w:rsidRDefault="00C11F7F"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$12.5</w:t>
            </w:r>
            <w:r w:rsidR="005808E7" w:rsidRPr="007074BA">
              <w:rPr>
                <w:sz w:val="15"/>
                <w:szCs w:val="15"/>
              </w:rPr>
              <w:t>M</w:t>
            </w:r>
          </w:p>
        </w:tc>
        <w:tc>
          <w:tcPr>
            <w:tcW w:w="9360" w:type="dxa"/>
            <w:tcBorders>
              <w:top w:val="nil"/>
              <w:left w:val="nil"/>
              <w:bottom w:val="single" w:sz="8" w:space="0" w:color="4F81BD" w:themeColor="accent1"/>
            </w:tcBorders>
          </w:tcPr>
          <w:p w:rsidR="00BD7AB1" w:rsidRPr="007074BA" w:rsidRDefault="005D62AA" w:rsidP="008C57D2">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A873EB" w:rsidRPr="007074BA">
              <w:rPr>
                <w:b/>
                <w:sz w:val="15"/>
                <w:szCs w:val="15"/>
              </w:rPr>
              <w:t>, The Stranger</w:t>
            </w:r>
            <w:r w:rsidR="00DE4A7F" w:rsidRPr="007074BA">
              <w:rPr>
                <w:b/>
                <w:sz w:val="15"/>
                <w:szCs w:val="15"/>
              </w:rPr>
              <w:t>,</w:t>
            </w:r>
            <w:r w:rsidR="00DE4A7F" w:rsidRPr="007074BA">
              <w:rPr>
                <w:sz w:val="15"/>
                <w:szCs w:val="15"/>
              </w:rPr>
              <w:t xml:space="preserve"> </w:t>
            </w:r>
            <w:r w:rsidRPr="007074BA">
              <w:rPr>
                <w:b/>
                <w:sz w:val="15"/>
                <w:szCs w:val="15"/>
              </w:rPr>
              <w:t>Tacoma News Tribune</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53258F" w:rsidRPr="007074BA">
              <w:rPr>
                <w:b/>
                <w:sz w:val="15"/>
                <w:szCs w:val="15"/>
              </w:rPr>
              <w:t xml:space="preserve">, </w:t>
            </w:r>
            <w:r w:rsidR="0076447F" w:rsidRPr="007074BA">
              <w:rPr>
                <w:b/>
                <w:sz w:val="15"/>
                <w:szCs w:val="15"/>
              </w:rPr>
              <w:t>Spokesman-Review</w:t>
            </w:r>
            <w:r w:rsidR="006A3481" w:rsidRPr="007074BA">
              <w:rPr>
                <w:b/>
                <w:sz w:val="15"/>
                <w:szCs w:val="15"/>
              </w:rPr>
              <w:t>, Kitsap Sun</w:t>
            </w:r>
            <w:r w:rsidRPr="007074BA">
              <w:rPr>
                <w:b/>
                <w:sz w:val="15"/>
                <w:szCs w:val="15"/>
              </w:rPr>
              <w:t>, Everett Herald</w:t>
            </w:r>
            <w:r w:rsidR="002414D6" w:rsidRPr="007074BA">
              <w:rPr>
                <w:b/>
                <w:sz w:val="15"/>
                <w:szCs w:val="15"/>
              </w:rPr>
              <w:t>, Tri-City Herald</w:t>
            </w:r>
            <w:r w:rsidR="006D2835" w:rsidRPr="007074BA">
              <w:rPr>
                <w:b/>
                <w:sz w:val="15"/>
                <w:szCs w:val="15"/>
              </w:rPr>
              <w:t>, Walla Walla Union-Bulletin</w:t>
            </w:r>
            <w:r w:rsidR="007417CB" w:rsidRPr="007074BA">
              <w:rPr>
                <w:b/>
                <w:sz w:val="15"/>
                <w:szCs w:val="15"/>
              </w:rPr>
              <w:t>, Issaquah Press</w:t>
            </w:r>
            <w:r w:rsidR="00EC733B">
              <w:rPr>
                <w:b/>
                <w:sz w:val="15"/>
                <w:szCs w:val="15"/>
              </w:rPr>
              <w:t>, Issaquah/Sammamish Reporter</w:t>
            </w:r>
            <w:r w:rsidR="00803D9B">
              <w:rPr>
                <w:b/>
                <w:sz w:val="15"/>
                <w:szCs w:val="15"/>
              </w:rPr>
              <w:t xml:space="preserve">, </w:t>
            </w:r>
            <w:proofErr w:type="spellStart"/>
            <w:r w:rsidR="00803D9B">
              <w:rPr>
                <w:b/>
                <w:sz w:val="15"/>
                <w:szCs w:val="15"/>
              </w:rPr>
              <w:t>SnoValley</w:t>
            </w:r>
            <w:proofErr w:type="spellEnd"/>
            <w:r w:rsidR="00803D9B">
              <w:rPr>
                <w:b/>
                <w:sz w:val="15"/>
                <w:szCs w:val="15"/>
              </w:rPr>
              <w:t xml:space="preserve"> Star</w:t>
            </w:r>
            <w:r w:rsidR="0006241B" w:rsidRPr="007074BA">
              <w:rPr>
                <w:sz w:val="15"/>
                <w:szCs w:val="15"/>
              </w:rPr>
              <w:t xml:space="preserve">, Equal Rights Washington, </w:t>
            </w:r>
            <w:r w:rsidR="00E41D45" w:rsidRPr="007074BA">
              <w:rPr>
                <w:sz w:val="15"/>
                <w:szCs w:val="15"/>
              </w:rPr>
              <w:t xml:space="preserve">Human Rights Campaign, League of Women Voters, </w:t>
            </w:r>
            <w:r w:rsidR="00ED4A1A" w:rsidRPr="007074BA">
              <w:rPr>
                <w:sz w:val="15"/>
                <w:szCs w:val="15"/>
              </w:rPr>
              <w:t>Children’s Alliance</w:t>
            </w:r>
            <w:r w:rsidR="00875BF9" w:rsidRPr="007074BA">
              <w:rPr>
                <w:sz w:val="15"/>
                <w:szCs w:val="15"/>
              </w:rPr>
              <w:t>, WA Dems</w:t>
            </w:r>
            <w:r w:rsidR="00ED4A1A" w:rsidRPr="007074BA">
              <w:rPr>
                <w:sz w:val="15"/>
                <w:szCs w:val="15"/>
              </w:rPr>
              <w:t xml:space="preserve">, </w:t>
            </w:r>
            <w:r w:rsidR="00E41D45" w:rsidRPr="007074BA">
              <w:rPr>
                <w:sz w:val="15"/>
                <w:szCs w:val="15"/>
              </w:rPr>
              <w:t xml:space="preserve">WA Bus, WA Young Dems, KC Dems, </w:t>
            </w:r>
            <w:r w:rsidR="00ED4A1A" w:rsidRPr="007074BA">
              <w:rPr>
                <w:sz w:val="15"/>
                <w:szCs w:val="15"/>
              </w:rPr>
              <w:t>ACLU</w:t>
            </w:r>
            <w:r w:rsidR="008C57D2" w:rsidRPr="007074BA">
              <w:rPr>
                <w:sz w:val="15"/>
                <w:szCs w:val="15"/>
              </w:rPr>
              <w:t>, SEIU</w:t>
            </w:r>
            <w:r w:rsidR="00ED4A1A" w:rsidRPr="007074BA">
              <w:rPr>
                <w:sz w:val="15"/>
                <w:szCs w:val="15"/>
              </w:rPr>
              <w:t xml:space="preserve">, </w:t>
            </w:r>
            <w:r w:rsidR="00E41D45" w:rsidRPr="007074BA">
              <w:rPr>
                <w:sz w:val="15"/>
                <w:szCs w:val="15"/>
              </w:rPr>
              <w:t xml:space="preserve">NOW, Woman’s Political Caucus, NARAL, Planned Parenthood, </w:t>
            </w:r>
            <w:r w:rsidR="0006241B" w:rsidRPr="007074BA">
              <w:rPr>
                <w:sz w:val="15"/>
                <w:szCs w:val="15"/>
              </w:rPr>
              <w:t xml:space="preserve">Jeff Bezos, Bill Gates, Steve </w:t>
            </w:r>
            <w:proofErr w:type="spellStart"/>
            <w:r w:rsidR="0006241B" w:rsidRPr="007074BA">
              <w:rPr>
                <w:sz w:val="15"/>
                <w:szCs w:val="15"/>
              </w:rPr>
              <w:t>Balmer</w:t>
            </w:r>
            <w:proofErr w:type="spellEnd"/>
            <w:r w:rsidR="00E41D45" w:rsidRPr="007074BA">
              <w:rPr>
                <w:sz w:val="15"/>
                <w:szCs w:val="15"/>
              </w:rPr>
              <w:t xml:space="preserve">, </w:t>
            </w:r>
            <w:r w:rsidR="008C57D2" w:rsidRPr="007074BA">
              <w:rPr>
                <w:sz w:val="15"/>
                <w:szCs w:val="15"/>
              </w:rPr>
              <w:t xml:space="preserve">Cheryl </w:t>
            </w:r>
            <w:proofErr w:type="spellStart"/>
            <w:r w:rsidR="008C57D2" w:rsidRPr="007074BA">
              <w:rPr>
                <w:sz w:val="15"/>
                <w:szCs w:val="15"/>
              </w:rPr>
              <w:t>Pflug</w:t>
            </w:r>
            <w:proofErr w:type="spellEnd"/>
            <w:r w:rsidR="008C57D2" w:rsidRPr="007074BA">
              <w:rPr>
                <w:sz w:val="15"/>
                <w:szCs w:val="15"/>
              </w:rPr>
              <w:t xml:space="preserve">, </w:t>
            </w:r>
            <w:r w:rsidR="00E41D45" w:rsidRPr="007074BA">
              <w:rPr>
                <w:sz w:val="15"/>
                <w:szCs w:val="15"/>
              </w:rPr>
              <w:t>5</w:t>
            </w:r>
            <w:r w:rsidR="00E41D45" w:rsidRPr="007074BA">
              <w:rPr>
                <w:sz w:val="15"/>
                <w:szCs w:val="15"/>
                <w:vertAlign w:val="superscript"/>
              </w:rPr>
              <w:t>th</w:t>
            </w:r>
            <w:r w:rsidR="00E41D45" w:rsidRPr="007074BA">
              <w:rPr>
                <w:sz w:val="15"/>
                <w:szCs w:val="15"/>
              </w:rPr>
              <w:t xml:space="preserve"> LD Dems, Log Cabin GOP</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BD7AB1" w:rsidP="008C6641">
            <w:pPr>
              <w:rPr>
                <w:sz w:val="15"/>
                <w:szCs w:val="15"/>
              </w:rPr>
            </w:pPr>
            <w:r w:rsidRPr="007074BA">
              <w:rPr>
                <w:sz w:val="15"/>
                <w:szCs w:val="15"/>
              </w:rPr>
              <w:t>REJECT</w:t>
            </w:r>
          </w:p>
        </w:tc>
        <w:tc>
          <w:tcPr>
            <w:tcW w:w="630" w:type="dxa"/>
            <w:tcBorders>
              <w:top w:val="single" w:sz="8" w:space="0" w:color="4F81BD" w:themeColor="accent1"/>
              <w:bottom w:val="nil"/>
              <w:right w:val="nil"/>
            </w:tcBorders>
          </w:tcPr>
          <w:p w:rsidR="00BD7AB1" w:rsidRPr="007074BA" w:rsidRDefault="00C11F7F"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w:t>
            </w:r>
            <w:r w:rsidR="00BD7AB1" w:rsidRPr="007074BA">
              <w:rPr>
                <w:sz w:val="15"/>
                <w:szCs w:val="15"/>
              </w:rPr>
              <w:t>M</w:t>
            </w:r>
          </w:p>
        </w:tc>
        <w:tc>
          <w:tcPr>
            <w:tcW w:w="9360" w:type="dxa"/>
            <w:tcBorders>
              <w:top w:val="single" w:sz="8" w:space="0" w:color="4F81BD" w:themeColor="accent1"/>
              <w:left w:val="nil"/>
              <w:bottom w:val="nil"/>
            </w:tcBorders>
          </w:tcPr>
          <w:p w:rsidR="00BD7AB1" w:rsidRPr="007074BA" w:rsidRDefault="00CD05DC" w:rsidP="0006241B">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Daily News</w:t>
            </w:r>
            <w:r w:rsidR="00287BD5">
              <w:rPr>
                <w:sz w:val="15"/>
                <w:szCs w:val="15"/>
              </w:rPr>
              <w:t>, WSRP</w:t>
            </w:r>
            <w:r w:rsidRPr="007074BA">
              <w:rPr>
                <w:sz w:val="15"/>
                <w:szCs w:val="15"/>
              </w:rPr>
              <w:t xml:space="preserve">, </w:t>
            </w:r>
            <w:r w:rsidR="00E41D45" w:rsidRPr="007074BA">
              <w:rPr>
                <w:sz w:val="15"/>
                <w:szCs w:val="15"/>
              </w:rPr>
              <w:t xml:space="preserve">Rep. Shea, </w:t>
            </w:r>
            <w:r w:rsidR="0067591F" w:rsidRPr="007074BA">
              <w:rPr>
                <w:sz w:val="15"/>
                <w:szCs w:val="15"/>
              </w:rPr>
              <w:t xml:space="preserve">Bishop Jackson, Pastor </w:t>
            </w:r>
            <w:proofErr w:type="spellStart"/>
            <w:r w:rsidR="0067591F" w:rsidRPr="007074BA">
              <w:rPr>
                <w:sz w:val="15"/>
                <w:szCs w:val="15"/>
              </w:rPr>
              <w:t>Leskovar</w:t>
            </w:r>
            <w:proofErr w:type="spellEnd"/>
            <w:r w:rsidR="0006241B" w:rsidRPr="007074BA">
              <w:rPr>
                <w:sz w:val="15"/>
                <w:szCs w:val="15"/>
              </w:rPr>
              <w:t xml:space="preserve"> &amp;</w:t>
            </w:r>
            <w:r w:rsidR="0067591F" w:rsidRPr="007074BA">
              <w:rPr>
                <w:sz w:val="15"/>
                <w:szCs w:val="15"/>
              </w:rPr>
              <w:t xml:space="preserve"> </w:t>
            </w:r>
            <w:proofErr w:type="spellStart"/>
            <w:r w:rsidR="0067591F" w:rsidRPr="007074BA">
              <w:rPr>
                <w:sz w:val="15"/>
                <w:szCs w:val="15"/>
              </w:rPr>
              <w:t>Fuiten</w:t>
            </w:r>
            <w:proofErr w:type="spellEnd"/>
            <w:r w:rsidR="0067591F" w:rsidRPr="007074BA">
              <w:rPr>
                <w:sz w:val="15"/>
                <w:szCs w:val="15"/>
              </w:rPr>
              <w:t xml:space="preserve">, Reverend </w:t>
            </w:r>
            <w:proofErr w:type="spellStart"/>
            <w:r w:rsidR="0067591F" w:rsidRPr="007074BA">
              <w:rPr>
                <w:sz w:val="15"/>
                <w:szCs w:val="15"/>
              </w:rPr>
              <w:t>Ang</w:t>
            </w:r>
            <w:proofErr w:type="spellEnd"/>
            <w:r w:rsidR="0006241B" w:rsidRPr="007074BA">
              <w:rPr>
                <w:sz w:val="15"/>
                <w:szCs w:val="15"/>
              </w:rPr>
              <w:t xml:space="preserve"> &amp; </w:t>
            </w:r>
            <w:proofErr w:type="spellStart"/>
            <w:r w:rsidR="0006241B" w:rsidRPr="007074BA">
              <w:rPr>
                <w:sz w:val="15"/>
                <w:szCs w:val="15"/>
              </w:rPr>
              <w:t>Paloalto</w:t>
            </w:r>
            <w:proofErr w:type="spellEnd"/>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3E42C8" w:rsidP="005D2924">
            <w:pPr>
              <w:rPr>
                <w:color w:val="FFFFFF" w:themeColor="background1"/>
                <w:sz w:val="15"/>
                <w:szCs w:val="15"/>
              </w:rPr>
            </w:pPr>
            <w:r w:rsidRPr="007074BA">
              <w:rPr>
                <w:color w:val="FFFFFF" w:themeColor="background1"/>
                <w:sz w:val="15"/>
                <w:szCs w:val="15"/>
              </w:rPr>
              <w:t>I-502</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3E42C8"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 xml:space="preserve">Legalize </w:t>
            </w:r>
            <w:r w:rsidR="00FD4090" w:rsidRPr="007074BA">
              <w:rPr>
                <w:b/>
                <w:color w:val="FFFFFF" w:themeColor="background1"/>
                <w:sz w:val="15"/>
                <w:szCs w:val="15"/>
              </w:rPr>
              <w:t xml:space="preserve">and tax </w:t>
            </w:r>
            <w:r w:rsidRPr="007074BA">
              <w:rPr>
                <w:b/>
                <w:color w:val="FFFFFF" w:themeColor="background1"/>
                <w:sz w:val="15"/>
                <w:szCs w:val="15"/>
              </w:rPr>
              <w:t>marijuana</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3E42C8" w:rsidRPr="007074BA" w:rsidRDefault="00C11F7F"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w:t>
            </w:r>
            <w:r w:rsidR="003E42C8" w:rsidRPr="007074BA">
              <w:rPr>
                <w:sz w:val="15"/>
                <w:szCs w:val="15"/>
              </w:rPr>
              <w:t>M</w:t>
            </w:r>
          </w:p>
        </w:tc>
        <w:tc>
          <w:tcPr>
            <w:tcW w:w="9360" w:type="dxa"/>
            <w:tcBorders>
              <w:top w:val="nil"/>
              <w:left w:val="nil"/>
              <w:bottom w:val="single" w:sz="8" w:space="0" w:color="4F81BD" w:themeColor="accent1"/>
            </w:tcBorders>
          </w:tcPr>
          <w:p w:rsidR="003E42C8" w:rsidRPr="007074BA" w:rsidRDefault="005D62AA" w:rsidP="00F34F3D">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A873EB" w:rsidRPr="007074BA">
              <w:rPr>
                <w:b/>
                <w:sz w:val="15"/>
                <w:szCs w:val="15"/>
              </w:rPr>
              <w:t>, The Stranger</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53258F" w:rsidRPr="007074BA">
              <w:rPr>
                <w:b/>
                <w:sz w:val="15"/>
                <w:szCs w:val="15"/>
              </w:rPr>
              <w:t xml:space="preserve">, </w:t>
            </w:r>
            <w:r w:rsidR="0076447F" w:rsidRPr="007074BA">
              <w:rPr>
                <w:b/>
                <w:sz w:val="15"/>
                <w:szCs w:val="15"/>
              </w:rPr>
              <w:t>Spokesman-Review</w:t>
            </w:r>
            <w:r w:rsidR="007417CB" w:rsidRPr="007074BA">
              <w:rPr>
                <w:b/>
                <w:sz w:val="15"/>
                <w:szCs w:val="15"/>
              </w:rPr>
              <w:t>, Issaquah Press</w:t>
            </w:r>
            <w:r w:rsidR="00EC733B">
              <w:rPr>
                <w:b/>
                <w:sz w:val="15"/>
                <w:szCs w:val="15"/>
              </w:rPr>
              <w:t>, Issaquah/Sammamish Reporter</w:t>
            </w:r>
            <w:r w:rsidR="00803D9B">
              <w:rPr>
                <w:b/>
                <w:sz w:val="15"/>
                <w:szCs w:val="15"/>
              </w:rPr>
              <w:t xml:space="preserve">, </w:t>
            </w:r>
            <w:proofErr w:type="spellStart"/>
            <w:r w:rsidR="00803D9B">
              <w:rPr>
                <w:b/>
                <w:sz w:val="15"/>
                <w:szCs w:val="15"/>
              </w:rPr>
              <w:t>SnoValley</w:t>
            </w:r>
            <w:proofErr w:type="spellEnd"/>
            <w:r w:rsidR="00803D9B">
              <w:rPr>
                <w:b/>
                <w:sz w:val="15"/>
                <w:szCs w:val="15"/>
              </w:rPr>
              <w:t xml:space="preserve"> Star</w:t>
            </w:r>
            <w:r w:rsidR="005D2924" w:rsidRPr="007074BA">
              <w:rPr>
                <w:sz w:val="15"/>
                <w:szCs w:val="15"/>
              </w:rPr>
              <w:t>, Children’s Alliance, KC Bar, LEAP, Legal Voice, ACLU, NOW, NAACP, Fuse WA, WA Dems, WA Young Dems, WA Labor Council, KC Dems, 5</w:t>
            </w:r>
            <w:r w:rsidR="005D2924" w:rsidRPr="007074BA">
              <w:rPr>
                <w:sz w:val="15"/>
                <w:szCs w:val="15"/>
                <w:vertAlign w:val="superscript"/>
              </w:rPr>
              <w:t>th</w:t>
            </w:r>
            <w:r w:rsidR="005D2924" w:rsidRPr="007074BA">
              <w:rPr>
                <w:sz w:val="15"/>
                <w:szCs w:val="15"/>
              </w:rPr>
              <w:t xml:space="preserve"> LD Dems, Sen. Baumgartner, Brown &amp; Murray, Rep. </w:t>
            </w:r>
            <w:r w:rsidR="00F34F3D" w:rsidRPr="007074BA">
              <w:rPr>
                <w:sz w:val="15"/>
                <w:szCs w:val="15"/>
              </w:rPr>
              <w:t>Pedersen</w:t>
            </w:r>
            <w:r w:rsidR="005D2924" w:rsidRPr="007074BA">
              <w:rPr>
                <w:sz w:val="15"/>
                <w:szCs w:val="15"/>
              </w:rPr>
              <w:t xml:space="preserve"> &amp; Hasegawa, KC Exec. Constantine</w:t>
            </w:r>
            <w:r w:rsidR="00F34F3D" w:rsidRPr="007074BA">
              <w:rPr>
                <w:sz w:val="15"/>
                <w:szCs w:val="15"/>
              </w:rPr>
              <w:t xml:space="preserve"> &amp; Sims (ret)</w:t>
            </w:r>
            <w:r w:rsidR="005D2924" w:rsidRPr="007074BA">
              <w:rPr>
                <w:sz w:val="15"/>
                <w:szCs w:val="15"/>
              </w:rPr>
              <w:t xml:space="preserve">, Mayor </w:t>
            </w:r>
            <w:proofErr w:type="spellStart"/>
            <w:r w:rsidR="005D2924" w:rsidRPr="007074BA">
              <w:rPr>
                <w:sz w:val="15"/>
                <w:szCs w:val="15"/>
              </w:rPr>
              <w:t>McGinn</w:t>
            </w:r>
            <w:proofErr w:type="spellEnd"/>
            <w:r w:rsidR="00F34F3D" w:rsidRPr="007074BA">
              <w:rPr>
                <w:sz w:val="15"/>
                <w:szCs w:val="15"/>
              </w:rPr>
              <w:t xml:space="preserve"> &amp; </w:t>
            </w:r>
            <w:proofErr w:type="spellStart"/>
            <w:r w:rsidR="00F34F3D" w:rsidRPr="007074BA">
              <w:rPr>
                <w:sz w:val="15"/>
                <w:szCs w:val="15"/>
              </w:rPr>
              <w:t>Nickles</w:t>
            </w:r>
            <w:proofErr w:type="spellEnd"/>
            <w:r w:rsidR="00F34F3D" w:rsidRPr="007074BA">
              <w:rPr>
                <w:sz w:val="15"/>
                <w:szCs w:val="15"/>
              </w:rPr>
              <w:t xml:space="preserve"> (ret)</w:t>
            </w:r>
            <w:r w:rsidR="005D2924" w:rsidRPr="007074BA">
              <w:rPr>
                <w:sz w:val="15"/>
                <w:szCs w:val="15"/>
              </w:rPr>
              <w:t xml:space="preserve">, </w:t>
            </w:r>
            <w:r w:rsidR="00F34F3D" w:rsidRPr="007074BA">
              <w:rPr>
                <w:sz w:val="15"/>
                <w:szCs w:val="15"/>
              </w:rPr>
              <w:t xml:space="preserve">KC Sheriff Strachan, </w:t>
            </w:r>
            <w:r w:rsidR="005D2924" w:rsidRPr="007074BA">
              <w:rPr>
                <w:sz w:val="15"/>
                <w:szCs w:val="15"/>
              </w:rPr>
              <w:t>John Urquhart</w:t>
            </w:r>
            <w:r w:rsidR="00F34F3D" w:rsidRPr="007074BA">
              <w:rPr>
                <w:sz w:val="15"/>
                <w:szCs w:val="15"/>
              </w:rPr>
              <w:t>, Police Chief Stamper (ret)</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$16K</w:t>
            </w:r>
          </w:p>
        </w:tc>
        <w:tc>
          <w:tcPr>
            <w:tcW w:w="9360" w:type="dxa"/>
            <w:tcBorders>
              <w:top w:val="single" w:sz="8" w:space="0" w:color="4F81BD" w:themeColor="accent1"/>
              <w:left w:val="nil"/>
              <w:bottom w:val="nil"/>
            </w:tcBorders>
          </w:tcPr>
          <w:p w:rsidR="003E42C8" w:rsidRPr="007074BA" w:rsidRDefault="00DE4A7F"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Tacoma News Tribune</w:t>
            </w:r>
            <w:r w:rsidR="006D2835" w:rsidRPr="007074BA">
              <w:rPr>
                <w:b/>
                <w:sz w:val="15"/>
                <w:szCs w:val="15"/>
              </w:rPr>
              <w:t>, Walla Walla Union-Bulletin</w:t>
            </w:r>
            <w:r w:rsidRPr="007074BA">
              <w:rPr>
                <w:sz w:val="15"/>
                <w:szCs w:val="15"/>
              </w:rPr>
              <w:t xml:space="preserve">, </w:t>
            </w:r>
            <w:r w:rsidR="00F34F3D" w:rsidRPr="007074BA">
              <w:rPr>
                <w:sz w:val="15"/>
                <w:szCs w:val="15"/>
              </w:rPr>
              <w:t>Judge Jim Gray, Rep. Goodman &amp; Fitzgibbon, Toby Nixon</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3E42C8" w:rsidP="005D2924">
            <w:pPr>
              <w:rPr>
                <w:color w:val="FFFFFF" w:themeColor="background1"/>
                <w:sz w:val="15"/>
                <w:szCs w:val="15"/>
              </w:rPr>
            </w:pPr>
            <w:r w:rsidRPr="007074BA">
              <w:rPr>
                <w:color w:val="FFFFFF" w:themeColor="background1"/>
                <w:sz w:val="15"/>
                <w:szCs w:val="15"/>
              </w:rPr>
              <w:t>ESJR-8221</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3E42C8"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Reduce state debt limit</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3E42C8" w:rsidP="005D2924">
            <w:pPr>
              <w:rPr>
                <w:sz w:val="15"/>
                <w:szCs w:val="15"/>
              </w:rPr>
            </w:pPr>
            <w:r w:rsidRPr="007074BA">
              <w:rPr>
                <w:sz w:val="15"/>
                <w:szCs w:val="15"/>
              </w:rPr>
              <w:t>APPROVE</w:t>
            </w:r>
          </w:p>
        </w:tc>
        <w:tc>
          <w:tcPr>
            <w:tcW w:w="630" w:type="dxa"/>
            <w:tcBorders>
              <w:top w:val="nil"/>
              <w:bottom w:val="single" w:sz="8" w:space="0" w:color="4F81BD" w:themeColor="accent1"/>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3E42C8" w:rsidRPr="007074BA" w:rsidRDefault="00425E40" w:rsidP="005D2924">
            <w:pP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Seattle Times</w:t>
            </w:r>
            <w:r w:rsidRPr="007074BA">
              <w:rPr>
                <w:sz w:val="15"/>
                <w:szCs w:val="15"/>
              </w:rPr>
              <w:t>,</w:t>
            </w:r>
            <w:r w:rsidRPr="007074BA">
              <w:rPr>
                <w:b/>
                <w:sz w:val="15"/>
                <w:szCs w:val="15"/>
              </w:rPr>
              <w:t xml:space="preserve"> </w:t>
            </w:r>
            <w:r w:rsidR="005E6AF1" w:rsidRPr="007074BA">
              <w:rPr>
                <w:b/>
                <w:sz w:val="15"/>
                <w:szCs w:val="15"/>
              </w:rPr>
              <w:t xml:space="preserve">The </w:t>
            </w:r>
            <w:r w:rsidR="00DE4A7F" w:rsidRPr="007074BA">
              <w:rPr>
                <w:b/>
                <w:sz w:val="15"/>
                <w:szCs w:val="15"/>
              </w:rPr>
              <w:t>Olympian</w:t>
            </w:r>
            <w:r w:rsidR="00263873" w:rsidRPr="007074BA">
              <w:rPr>
                <w:b/>
                <w:sz w:val="15"/>
                <w:szCs w:val="15"/>
              </w:rPr>
              <w:t>, The Columbian</w:t>
            </w:r>
            <w:r w:rsidR="0053258F" w:rsidRPr="007074BA">
              <w:rPr>
                <w:b/>
                <w:sz w:val="15"/>
                <w:szCs w:val="15"/>
              </w:rPr>
              <w:t xml:space="preserve">, </w:t>
            </w:r>
            <w:r w:rsidR="0076447F" w:rsidRPr="007074BA">
              <w:rPr>
                <w:b/>
                <w:sz w:val="15"/>
                <w:szCs w:val="15"/>
              </w:rPr>
              <w:t>Spokesman-Review</w:t>
            </w:r>
            <w:r w:rsidR="005D62AA" w:rsidRPr="007074BA">
              <w:rPr>
                <w:b/>
                <w:sz w:val="15"/>
                <w:szCs w:val="15"/>
              </w:rPr>
              <w:t>, Everett Herald</w:t>
            </w:r>
            <w:r w:rsidR="00FD4090" w:rsidRPr="007074BA">
              <w:rPr>
                <w:b/>
                <w:sz w:val="15"/>
                <w:szCs w:val="15"/>
              </w:rPr>
              <w:t>, Walla Walla Union-Bulletin</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3E42C8" w:rsidP="005D2924">
            <w:pPr>
              <w:rPr>
                <w:sz w:val="15"/>
                <w:szCs w:val="15"/>
              </w:rPr>
            </w:pPr>
            <w:r w:rsidRPr="007074BA">
              <w:rPr>
                <w:sz w:val="15"/>
                <w:szCs w:val="15"/>
              </w:rPr>
              <w:t>REJECT</w:t>
            </w:r>
          </w:p>
        </w:tc>
        <w:tc>
          <w:tcPr>
            <w:tcW w:w="630" w:type="dxa"/>
            <w:tcBorders>
              <w:top w:val="single" w:sz="8" w:space="0" w:color="4F81BD" w:themeColor="accent1"/>
              <w:bottom w:val="nil"/>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3E42C8" w:rsidRPr="007074BA" w:rsidRDefault="00A873EB"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Pr>
                <w:b/>
                <w:sz w:val="15"/>
                <w:szCs w:val="15"/>
              </w:rPr>
              <w:t>,</w:t>
            </w:r>
            <w:r w:rsidRPr="007074BA">
              <w:rPr>
                <w:b/>
                <w:sz w:val="15"/>
                <w:szCs w:val="15"/>
              </w:rPr>
              <w:t xml:space="preserve"> </w:t>
            </w:r>
            <w:r w:rsidR="009A5664" w:rsidRPr="007074BA">
              <w:rPr>
                <w:b/>
                <w:sz w:val="15"/>
                <w:szCs w:val="15"/>
              </w:rPr>
              <w:t>Kitsap Sun</w:t>
            </w:r>
            <w:r w:rsidR="00474C61" w:rsidRPr="007074BA">
              <w:rPr>
                <w:sz w:val="15"/>
                <w:szCs w:val="15"/>
              </w:rPr>
              <w:t>, KC Dems</w:t>
            </w:r>
            <w:r w:rsidR="009A5664" w:rsidRPr="007074BA">
              <w:rPr>
                <w:sz w:val="15"/>
                <w:szCs w:val="15"/>
              </w:rPr>
              <w:t>, American Institute of Architects</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3E42C8" w:rsidP="005D2924">
            <w:pPr>
              <w:rPr>
                <w:color w:val="FFFFFF" w:themeColor="background1"/>
                <w:sz w:val="15"/>
                <w:szCs w:val="15"/>
              </w:rPr>
            </w:pPr>
            <w:r w:rsidRPr="007074BA">
              <w:rPr>
                <w:color w:val="FFFFFF" w:themeColor="background1"/>
                <w:sz w:val="15"/>
                <w:szCs w:val="15"/>
              </w:rPr>
              <w:t>SJR-8223</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3E42C8"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 xml:space="preserve">Allow </w:t>
            </w:r>
            <w:r w:rsidR="00474C61" w:rsidRPr="007074BA">
              <w:rPr>
                <w:b/>
                <w:color w:val="FFFFFF" w:themeColor="background1"/>
                <w:sz w:val="15"/>
                <w:szCs w:val="15"/>
              </w:rPr>
              <w:t xml:space="preserve">state </w:t>
            </w:r>
            <w:r w:rsidRPr="007074BA">
              <w:rPr>
                <w:b/>
                <w:color w:val="FFFFFF" w:themeColor="background1"/>
                <w:sz w:val="15"/>
                <w:szCs w:val="15"/>
              </w:rPr>
              <w:t>universities to invest public funds</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3E42C8" w:rsidP="005D2924">
            <w:pPr>
              <w:rPr>
                <w:sz w:val="15"/>
                <w:szCs w:val="15"/>
              </w:rPr>
            </w:pPr>
            <w:r w:rsidRPr="007074BA">
              <w:rPr>
                <w:sz w:val="15"/>
                <w:szCs w:val="15"/>
              </w:rPr>
              <w:t>APPROVE</w:t>
            </w:r>
          </w:p>
        </w:tc>
        <w:tc>
          <w:tcPr>
            <w:tcW w:w="630" w:type="dxa"/>
            <w:tcBorders>
              <w:top w:val="nil"/>
              <w:bottom w:val="single" w:sz="8" w:space="0" w:color="4F81BD" w:themeColor="accent1"/>
              <w:right w:val="nil"/>
            </w:tcBorders>
          </w:tcPr>
          <w:p w:rsidR="003E42C8" w:rsidRPr="007074BA" w:rsidRDefault="00425E40"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$110</w:t>
            </w:r>
            <w:r w:rsidR="003E42C8" w:rsidRPr="007074BA">
              <w:rPr>
                <w:sz w:val="15"/>
                <w:szCs w:val="15"/>
              </w:rPr>
              <w:t>K</w:t>
            </w:r>
          </w:p>
        </w:tc>
        <w:tc>
          <w:tcPr>
            <w:tcW w:w="9360" w:type="dxa"/>
            <w:tcBorders>
              <w:top w:val="nil"/>
              <w:left w:val="nil"/>
              <w:bottom w:val="single" w:sz="8" w:space="0" w:color="4F81BD" w:themeColor="accent1"/>
            </w:tcBorders>
          </w:tcPr>
          <w:p w:rsidR="003E42C8" w:rsidRPr="007074BA" w:rsidRDefault="005D62AA" w:rsidP="00C65C6D">
            <w:pP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Seattle Times</w:t>
            </w:r>
            <w:r w:rsidR="00A873EB" w:rsidRPr="007074BA">
              <w:rPr>
                <w:b/>
                <w:sz w:val="15"/>
                <w:szCs w:val="15"/>
              </w:rPr>
              <w:t>, The Stranger</w:t>
            </w:r>
            <w:r w:rsidR="003E42C8" w:rsidRPr="007074BA">
              <w:rPr>
                <w:sz w:val="15"/>
                <w:szCs w:val="15"/>
              </w:rPr>
              <w:t>,</w:t>
            </w:r>
            <w:r w:rsidR="00DE4A7F" w:rsidRPr="007074BA">
              <w:rPr>
                <w:b/>
                <w:sz w:val="15"/>
                <w:szCs w:val="15"/>
              </w:rPr>
              <w:t xml:space="preserve"> </w:t>
            </w:r>
            <w:r w:rsidR="005E6AF1" w:rsidRPr="007074BA">
              <w:rPr>
                <w:b/>
                <w:sz w:val="15"/>
                <w:szCs w:val="15"/>
              </w:rPr>
              <w:t xml:space="preserve">The </w:t>
            </w:r>
            <w:r w:rsidR="001D19A4" w:rsidRPr="007074BA">
              <w:rPr>
                <w:b/>
                <w:sz w:val="15"/>
                <w:szCs w:val="15"/>
              </w:rPr>
              <w:t>Olympian</w:t>
            </w:r>
            <w:r w:rsidR="00263873" w:rsidRPr="007074BA">
              <w:rPr>
                <w:b/>
                <w:sz w:val="15"/>
                <w:szCs w:val="15"/>
              </w:rPr>
              <w:t>, The Columbian</w:t>
            </w:r>
            <w:r w:rsidR="00B034A5" w:rsidRPr="007074BA">
              <w:rPr>
                <w:b/>
                <w:sz w:val="15"/>
                <w:szCs w:val="15"/>
              </w:rPr>
              <w:t>, Everett Herald</w:t>
            </w:r>
            <w:r w:rsidR="00FD4090" w:rsidRPr="007074BA">
              <w:rPr>
                <w:b/>
                <w:sz w:val="15"/>
                <w:szCs w:val="15"/>
              </w:rPr>
              <w:t>, Walla Walla Union-Bulletin</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3E42C8" w:rsidP="005D2924">
            <w:pPr>
              <w:rPr>
                <w:sz w:val="15"/>
                <w:szCs w:val="15"/>
              </w:rPr>
            </w:pPr>
            <w:r w:rsidRPr="007074BA">
              <w:rPr>
                <w:sz w:val="15"/>
                <w:szCs w:val="15"/>
              </w:rPr>
              <w:t>REJECT</w:t>
            </w:r>
          </w:p>
        </w:tc>
        <w:tc>
          <w:tcPr>
            <w:tcW w:w="630" w:type="dxa"/>
            <w:tcBorders>
              <w:top w:val="single" w:sz="8" w:space="0" w:color="4F81BD" w:themeColor="accent1"/>
              <w:bottom w:val="nil"/>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3E42C8" w:rsidRPr="007074BA" w:rsidRDefault="00474C61"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KC Dems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3E42C8" w:rsidP="005D2924">
            <w:pPr>
              <w:rPr>
                <w:color w:val="FFFFFF" w:themeColor="background1"/>
                <w:sz w:val="15"/>
                <w:szCs w:val="15"/>
              </w:rPr>
            </w:pPr>
            <w:r w:rsidRPr="007074BA">
              <w:rPr>
                <w:color w:val="FFFFFF" w:themeColor="background1"/>
                <w:sz w:val="15"/>
                <w:szCs w:val="15"/>
              </w:rPr>
              <w:t>ESB-6635</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446B2D" w:rsidP="00446B2D">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 xml:space="preserve">Imposes B&amp;O tax </w:t>
            </w:r>
            <w:r w:rsidR="008B58B2" w:rsidRPr="007074BA">
              <w:rPr>
                <w:b/>
                <w:color w:val="FFFFFF" w:themeColor="background1"/>
                <w:sz w:val="15"/>
                <w:szCs w:val="15"/>
              </w:rPr>
              <w:t xml:space="preserve">for banks </w:t>
            </w:r>
            <w:r w:rsidRPr="007074BA">
              <w:rPr>
                <w:b/>
                <w:color w:val="FFFFFF" w:themeColor="background1"/>
                <w:sz w:val="15"/>
                <w:szCs w:val="15"/>
              </w:rPr>
              <w:t>on interest from residential first mortgages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74C61" w:rsidP="005D2924">
            <w:pPr>
              <w:rPr>
                <w:sz w:val="15"/>
                <w:szCs w:val="15"/>
              </w:rPr>
            </w:pPr>
            <w:r w:rsidRPr="007074BA">
              <w:rPr>
                <w:sz w:val="15"/>
                <w:szCs w:val="15"/>
              </w:rPr>
              <w:t>MAINTAIN</w:t>
            </w:r>
          </w:p>
        </w:tc>
        <w:tc>
          <w:tcPr>
            <w:tcW w:w="630" w:type="dxa"/>
            <w:tcBorders>
              <w:top w:val="nil"/>
              <w:bottom w:val="single" w:sz="8" w:space="0" w:color="4F81BD" w:themeColor="accent1"/>
              <w:right w:val="nil"/>
            </w:tcBorders>
          </w:tcPr>
          <w:p w:rsidR="00BD7AB1" w:rsidRPr="007074BA" w:rsidRDefault="003E42C8"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074BA" w:rsidRDefault="00A873EB" w:rsidP="00474C61">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Pr>
                <w:b/>
                <w:sz w:val="15"/>
                <w:szCs w:val="15"/>
              </w:rPr>
              <w:t>,</w:t>
            </w:r>
            <w:r w:rsidRPr="007074BA">
              <w:rPr>
                <w:b/>
                <w:sz w:val="15"/>
                <w:szCs w:val="15"/>
              </w:rPr>
              <w:t xml:space="preserve"> </w:t>
            </w:r>
            <w:r w:rsidR="00263873" w:rsidRPr="007074BA">
              <w:rPr>
                <w:b/>
                <w:sz w:val="15"/>
                <w:szCs w:val="15"/>
              </w:rPr>
              <w:t>The Columbian</w:t>
            </w:r>
            <w:r w:rsidR="006B5242" w:rsidRPr="007074BA">
              <w:rPr>
                <w:b/>
                <w:sz w:val="15"/>
                <w:szCs w:val="15"/>
              </w:rPr>
              <w:t>, Walla Walla Union-Bulletin</w:t>
            </w:r>
            <w:r w:rsidR="00263873" w:rsidRPr="007074BA">
              <w:rPr>
                <w:b/>
                <w:sz w:val="15"/>
                <w:szCs w:val="15"/>
              </w:rPr>
              <w:t>,</w:t>
            </w:r>
            <w:r w:rsidR="00263873" w:rsidRPr="007074BA">
              <w:rPr>
                <w:sz w:val="15"/>
                <w:szCs w:val="15"/>
              </w:rPr>
              <w:t xml:space="preserve"> </w:t>
            </w:r>
            <w:r w:rsidR="00474C61" w:rsidRPr="007074BA">
              <w:rPr>
                <w:sz w:val="15"/>
                <w:szCs w:val="15"/>
              </w:rPr>
              <w:t>KC Dems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74C6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BD7AB1" w:rsidRPr="007074BA" w:rsidRDefault="003E42C8"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BD7AB1" w:rsidRPr="007074BA" w:rsidRDefault="00BD7AB1" w:rsidP="005D2924">
            <w:pPr>
              <w:cnfStyle w:val="000000000000" w:firstRow="0" w:lastRow="0" w:firstColumn="0" w:lastColumn="0" w:oddVBand="0" w:evenVBand="0" w:oddHBand="0" w:evenHBand="0" w:firstRowFirstColumn="0" w:firstRowLastColumn="0" w:lastRowFirstColumn="0" w:lastRowLastColumn="0"/>
              <w:rPr>
                <w:sz w:val="15"/>
                <w:szCs w:val="15"/>
              </w:rPr>
            </w:pP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3E42C8" w:rsidP="005D2924">
            <w:pPr>
              <w:rPr>
                <w:color w:val="FFFFFF" w:themeColor="background1"/>
                <w:sz w:val="15"/>
                <w:szCs w:val="15"/>
              </w:rPr>
            </w:pPr>
            <w:r w:rsidRPr="007074BA">
              <w:rPr>
                <w:color w:val="FFFFFF" w:themeColor="background1"/>
                <w:sz w:val="15"/>
                <w:szCs w:val="15"/>
              </w:rPr>
              <w:t>SHB-2590</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446B2D" w:rsidP="008B58B2">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 xml:space="preserve">Extends </w:t>
            </w:r>
            <w:r w:rsidR="008B58B2" w:rsidRPr="007074BA">
              <w:rPr>
                <w:b/>
                <w:color w:val="FFFFFF" w:themeColor="background1"/>
                <w:sz w:val="15"/>
                <w:szCs w:val="15"/>
              </w:rPr>
              <w:t>fuel-safety fee</w:t>
            </w:r>
            <w:r w:rsidRPr="007074BA">
              <w:rPr>
                <w:b/>
                <w:color w:val="FFFFFF" w:themeColor="background1"/>
                <w:sz w:val="15"/>
                <w:szCs w:val="15"/>
              </w:rPr>
              <w:t xml:space="preserve"> on </w:t>
            </w:r>
            <w:r w:rsidR="008B58B2" w:rsidRPr="007074BA">
              <w:rPr>
                <w:b/>
                <w:color w:val="FFFFFF" w:themeColor="background1"/>
                <w:sz w:val="15"/>
                <w:szCs w:val="15"/>
              </w:rPr>
              <w:t>large commercial fuel purchases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74C61" w:rsidP="005D2924">
            <w:pPr>
              <w:rPr>
                <w:sz w:val="15"/>
                <w:szCs w:val="15"/>
              </w:rPr>
            </w:pPr>
            <w:r w:rsidRPr="007074BA">
              <w:rPr>
                <w:sz w:val="15"/>
                <w:szCs w:val="15"/>
              </w:rPr>
              <w:t>MAINTAIN</w:t>
            </w:r>
          </w:p>
        </w:tc>
        <w:tc>
          <w:tcPr>
            <w:tcW w:w="630" w:type="dxa"/>
            <w:tcBorders>
              <w:top w:val="nil"/>
              <w:bottom w:val="single" w:sz="8" w:space="0" w:color="4F81BD" w:themeColor="accent1"/>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074BA" w:rsidRDefault="00A873EB"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Pr>
                <w:b/>
                <w:sz w:val="15"/>
                <w:szCs w:val="15"/>
              </w:rPr>
              <w:t>,</w:t>
            </w:r>
            <w:r w:rsidRPr="007074BA">
              <w:rPr>
                <w:b/>
                <w:sz w:val="15"/>
                <w:szCs w:val="15"/>
              </w:rPr>
              <w:t xml:space="preserve"> </w:t>
            </w:r>
            <w:r w:rsidR="00263873" w:rsidRPr="007074BA">
              <w:rPr>
                <w:b/>
                <w:sz w:val="15"/>
                <w:szCs w:val="15"/>
              </w:rPr>
              <w:t>The Columbian</w:t>
            </w:r>
            <w:r w:rsidR="006B5242" w:rsidRPr="007074BA">
              <w:rPr>
                <w:b/>
                <w:sz w:val="15"/>
                <w:szCs w:val="15"/>
              </w:rPr>
              <w:t>, Walla Walla Union-Bulletin</w:t>
            </w:r>
            <w:r w:rsidR="00A14AA0" w:rsidRPr="007074BA">
              <w:rPr>
                <w:sz w:val="15"/>
                <w:szCs w:val="15"/>
              </w:rPr>
              <w:t>, KC Dems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74C6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BD7AB1" w:rsidRPr="007074BA" w:rsidRDefault="00BD7AB1" w:rsidP="005D2924">
            <w:pPr>
              <w:cnfStyle w:val="000000000000" w:firstRow="0" w:lastRow="0" w:firstColumn="0" w:lastColumn="0" w:oddVBand="0" w:evenVBand="0" w:oddHBand="0" w:evenHBand="0" w:firstRowFirstColumn="0" w:firstRowLastColumn="0" w:lastRowFirstColumn="0" w:lastRowLastColumn="0"/>
              <w:rPr>
                <w:sz w:val="15"/>
                <w:szCs w:val="15"/>
              </w:rPr>
            </w:pP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3E42C8" w:rsidP="005D2924">
            <w:pPr>
              <w:rPr>
                <w:color w:val="FFFFFF" w:themeColor="background1"/>
                <w:sz w:val="15"/>
                <w:szCs w:val="15"/>
              </w:rPr>
            </w:pPr>
            <w:r w:rsidRPr="007074BA">
              <w:rPr>
                <w:color w:val="FFFFFF" w:themeColor="background1"/>
                <w:sz w:val="15"/>
                <w:szCs w:val="15"/>
              </w:rPr>
              <w:t>KC Prop-1</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3E42C8" w:rsidP="005517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 xml:space="preserve">$120M </w:t>
            </w:r>
            <w:r w:rsidR="00610429" w:rsidRPr="007074BA">
              <w:rPr>
                <w:b/>
                <w:color w:val="FFFFFF" w:themeColor="background1"/>
                <w:sz w:val="15"/>
                <w:szCs w:val="15"/>
              </w:rPr>
              <w:t>l</w:t>
            </w:r>
            <w:r w:rsidRPr="007074BA">
              <w:rPr>
                <w:b/>
                <w:color w:val="FFFFFF" w:themeColor="background1"/>
                <w:sz w:val="15"/>
                <w:szCs w:val="15"/>
              </w:rPr>
              <w:t xml:space="preserve">evy </w:t>
            </w:r>
            <w:r w:rsidR="00610429" w:rsidRPr="007074BA">
              <w:rPr>
                <w:b/>
                <w:color w:val="FFFFFF" w:themeColor="background1"/>
                <w:sz w:val="15"/>
                <w:szCs w:val="15"/>
              </w:rPr>
              <w:t>r</w:t>
            </w:r>
            <w:r w:rsidRPr="007074BA">
              <w:rPr>
                <w:b/>
                <w:color w:val="FFFFFF" w:themeColor="background1"/>
                <w:sz w:val="15"/>
                <w:szCs w:val="15"/>
              </w:rPr>
              <w:t>enewal for Automated Fingerprint Identification System (AFIS)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BD7AB1" w:rsidP="005D2924">
            <w:pPr>
              <w:rPr>
                <w:sz w:val="15"/>
                <w:szCs w:val="15"/>
              </w:rPr>
            </w:pPr>
            <w:r w:rsidRPr="007074BA">
              <w:rPr>
                <w:sz w:val="15"/>
                <w:szCs w:val="15"/>
              </w:rPr>
              <w:t>APPROVE</w:t>
            </w:r>
          </w:p>
        </w:tc>
        <w:tc>
          <w:tcPr>
            <w:tcW w:w="630" w:type="dxa"/>
            <w:tcBorders>
              <w:top w:val="nil"/>
              <w:bottom w:val="single" w:sz="8" w:space="0" w:color="4F81BD" w:themeColor="accent1"/>
              <w:right w:val="nil"/>
            </w:tcBorders>
          </w:tcPr>
          <w:p w:rsidR="00BD7AB1" w:rsidRPr="007074BA" w:rsidRDefault="003E42C8"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074BA" w:rsidRDefault="005D62AA" w:rsidP="00497B2A">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A873EB" w:rsidRPr="007074BA">
              <w:rPr>
                <w:b/>
                <w:sz w:val="15"/>
                <w:szCs w:val="15"/>
              </w:rPr>
              <w:t>, The Stranger</w:t>
            </w:r>
            <w:r w:rsidR="00497B2A" w:rsidRPr="007074BA">
              <w:rPr>
                <w:sz w:val="15"/>
                <w:szCs w:val="15"/>
              </w:rPr>
              <w:t>, KC Dems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single" w:sz="8" w:space="0" w:color="4F81BD" w:themeColor="accent1"/>
              <w:right w:val="nil"/>
            </w:tcBorders>
          </w:tcPr>
          <w:p w:rsidR="00BD7AB1" w:rsidRPr="007074BA" w:rsidRDefault="00BD7AB1" w:rsidP="008C6641">
            <w:pPr>
              <w:rPr>
                <w:sz w:val="15"/>
                <w:szCs w:val="15"/>
              </w:rPr>
            </w:pPr>
            <w:r w:rsidRPr="007074BA">
              <w:rPr>
                <w:sz w:val="15"/>
                <w:szCs w:val="15"/>
              </w:rPr>
              <w:t>REJECT</w:t>
            </w:r>
          </w:p>
        </w:tc>
        <w:tc>
          <w:tcPr>
            <w:tcW w:w="630" w:type="dxa"/>
            <w:tcBorders>
              <w:top w:val="single" w:sz="8" w:space="0" w:color="4F81BD" w:themeColor="accent1"/>
              <w:bottom w:val="single" w:sz="8" w:space="0" w:color="4F81BD" w:themeColor="accent1"/>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single" w:sz="8" w:space="0" w:color="4F81BD" w:themeColor="accent1"/>
            </w:tcBorders>
          </w:tcPr>
          <w:p w:rsidR="00BD7AB1" w:rsidRPr="007074BA" w:rsidRDefault="00BD7AB1" w:rsidP="008C6641">
            <w:pPr>
              <w:cnfStyle w:val="000000000000" w:firstRow="0" w:lastRow="0" w:firstColumn="0" w:lastColumn="0" w:oddVBand="0" w:evenVBand="0" w:oddHBand="0" w:evenHBand="0" w:firstRowFirstColumn="0" w:firstRowLastColumn="0" w:lastRowFirstColumn="0" w:lastRowLastColumn="0"/>
              <w:rPr>
                <w:sz w:val="15"/>
                <w:szCs w:val="15"/>
              </w:rPr>
            </w:pPr>
          </w:p>
        </w:tc>
      </w:tr>
    </w:tbl>
    <w:p w:rsidR="00E96B77" w:rsidRPr="007074BA" w:rsidRDefault="00E96B77" w:rsidP="00EF784D">
      <w:pPr>
        <w:spacing w:before="120" w:after="0" w:line="240" w:lineRule="auto"/>
        <w:jc w:val="center"/>
        <w:rPr>
          <w:b/>
        </w:rPr>
      </w:pPr>
      <w:r w:rsidRPr="007074BA">
        <w:rPr>
          <w:b/>
        </w:rPr>
        <w:t>Candidate Endorsements</w:t>
      </w:r>
    </w:p>
    <w:tbl>
      <w:tblPr>
        <w:tblStyle w:val="LightList-Accent11"/>
        <w:tblW w:w="10890" w:type="dxa"/>
        <w:tblInd w:w="58" w:type="dxa"/>
        <w:tblLayout w:type="fixed"/>
        <w:tblCellMar>
          <w:left w:w="43" w:type="dxa"/>
          <w:right w:w="43" w:type="dxa"/>
        </w:tblCellMar>
        <w:tblLook w:val="04A0" w:firstRow="1" w:lastRow="0" w:firstColumn="1" w:lastColumn="0" w:noHBand="0" w:noVBand="1"/>
      </w:tblPr>
      <w:tblGrid>
        <w:gridCol w:w="1800"/>
        <w:gridCol w:w="630"/>
        <w:gridCol w:w="450"/>
        <w:gridCol w:w="450"/>
        <w:gridCol w:w="7560"/>
      </w:tblGrid>
      <w:tr w:rsidR="0060390B" w:rsidRPr="007074BA" w:rsidTr="00BC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Mar>
              <w:left w:w="58" w:type="dxa"/>
              <w:right w:w="58" w:type="dxa"/>
            </w:tcMar>
          </w:tcPr>
          <w:p w:rsidR="0060390B" w:rsidRPr="007074BA" w:rsidRDefault="00F54B57" w:rsidP="00F54B57">
            <w:pPr>
              <w:tabs>
                <w:tab w:val="right" w:pos="1728"/>
              </w:tabs>
              <w:rPr>
                <w:sz w:val="15"/>
                <w:szCs w:val="15"/>
              </w:rPr>
            </w:pPr>
            <w:r w:rsidRPr="007074BA">
              <w:rPr>
                <w:sz w:val="15"/>
                <w:szCs w:val="15"/>
              </w:rPr>
              <w:t>President</w:t>
            </w:r>
            <w:r w:rsidR="009F4335" w:rsidRPr="007074BA">
              <w:rPr>
                <w:sz w:val="15"/>
                <w:szCs w:val="15"/>
              </w:rPr>
              <w:tab/>
            </w:r>
            <w:r w:rsidR="009F4335" w:rsidRPr="007074BA">
              <w:rPr>
                <w:rFonts w:ascii="Wingdings 3" w:hAnsi="Wingdings 3"/>
                <w:sz w:val="15"/>
                <w:szCs w:val="15"/>
              </w:rPr>
              <w:t></w:t>
            </w:r>
          </w:p>
        </w:tc>
        <w:tc>
          <w:tcPr>
            <w:tcW w:w="630" w:type="dxa"/>
            <w:tcBorders>
              <w:top w:val="nil"/>
              <w:bottom w:val="nil"/>
            </w:tcBorders>
            <w:tcMar>
              <w:left w:w="58" w:type="dxa"/>
              <w:right w:w="58" w:type="dxa"/>
            </w:tcMar>
          </w:tcPr>
          <w:p w:rsidR="0060390B" w:rsidRPr="007074BA" w:rsidRDefault="0060390B" w:rsidP="00697188">
            <w:pPr>
              <w:jc w:val="right"/>
              <w:cnfStyle w:val="100000000000" w:firstRow="1" w:lastRow="0" w:firstColumn="0" w:lastColumn="0" w:oddVBand="0" w:evenVBand="0" w:oddHBand="0" w:evenHBand="0" w:firstRowFirstColumn="0" w:firstRowLastColumn="0" w:lastRowFirstColumn="0" w:lastRowLastColumn="0"/>
              <w:rPr>
                <w:sz w:val="15"/>
                <w:szCs w:val="15"/>
              </w:rPr>
            </w:pPr>
            <w:r w:rsidRPr="007074BA">
              <w:rPr>
                <w:sz w:val="15"/>
                <w:szCs w:val="15"/>
              </w:rPr>
              <w:t>Raised</w:t>
            </w:r>
          </w:p>
        </w:tc>
        <w:tc>
          <w:tcPr>
            <w:tcW w:w="8460" w:type="dxa"/>
            <w:gridSpan w:val="3"/>
            <w:tcBorders>
              <w:top w:val="nil"/>
              <w:bottom w:val="nil"/>
            </w:tcBorders>
            <w:tcMar>
              <w:left w:w="58" w:type="dxa"/>
              <w:right w:w="58" w:type="dxa"/>
            </w:tcMar>
          </w:tcPr>
          <w:p w:rsidR="0060390B" w:rsidRPr="007074BA" w:rsidRDefault="0060390B" w:rsidP="008C6641">
            <w:pPr>
              <w:cnfStyle w:val="100000000000" w:firstRow="1" w:lastRow="0" w:firstColumn="0" w:lastColumn="0" w:oddVBand="0" w:evenVBand="0" w:oddHBand="0" w:evenHBand="0" w:firstRowFirstColumn="0" w:firstRowLastColumn="0" w:lastRowFirstColumn="0" w:lastRowLastColumn="0"/>
              <w:rPr>
                <w:sz w:val="15"/>
                <w:szCs w:val="15"/>
              </w:rPr>
            </w:pPr>
            <w:r w:rsidRPr="007074BA">
              <w:rPr>
                <w:sz w:val="15"/>
                <w:szCs w:val="15"/>
              </w:rPr>
              <w:t>Endorsements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F54B57" w:rsidP="00DE42B4">
            <w:pPr>
              <w:tabs>
                <w:tab w:val="right" w:pos="1728"/>
              </w:tabs>
              <w:rPr>
                <w:sz w:val="15"/>
                <w:szCs w:val="15"/>
              </w:rPr>
            </w:pPr>
            <w:r w:rsidRPr="007074BA">
              <w:rPr>
                <w:sz w:val="15"/>
                <w:szCs w:val="15"/>
              </w:rPr>
              <w:t>Barack Obama (D)</w:t>
            </w:r>
            <w:r w:rsidR="0060390B" w:rsidRPr="007074BA">
              <w:rPr>
                <w:sz w:val="15"/>
                <w:szCs w:val="15"/>
              </w:rPr>
              <w:t xml:space="preserve"> </w:t>
            </w:r>
            <w:r w:rsidRPr="007074BA">
              <w:rPr>
                <w:sz w:val="15"/>
                <w:szCs w:val="15"/>
              </w:rPr>
              <w:t>*</w:t>
            </w:r>
          </w:p>
        </w:tc>
        <w:tc>
          <w:tcPr>
            <w:tcW w:w="630" w:type="dxa"/>
            <w:tcBorders>
              <w:top w:val="nil"/>
            </w:tcBorders>
            <w:tcMar>
              <w:left w:w="58" w:type="dxa"/>
              <w:right w:w="58" w:type="dxa"/>
            </w:tcMar>
          </w:tcPr>
          <w:p w:rsidR="0060390B" w:rsidRPr="007074BA" w:rsidRDefault="00B77C17" w:rsidP="001A307B">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$12.5</w:t>
            </w:r>
            <w:r w:rsidR="00964AED" w:rsidRPr="007074BA">
              <w:rPr>
                <w:sz w:val="15"/>
                <w:szCs w:val="15"/>
              </w:rPr>
              <w:t>M</w:t>
            </w:r>
          </w:p>
        </w:tc>
        <w:tc>
          <w:tcPr>
            <w:tcW w:w="8460" w:type="dxa"/>
            <w:gridSpan w:val="3"/>
            <w:tcBorders>
              <w:top w:val="nil"/>
            </w:tcBorders>
            <w:tcMar>
              <w:left w:w="58" w:type="dxa"/>
              <w:right w:w="58" w:type="dxa"/>
            </w:tcMar>
          </w:tcPr>
          <w:p w:rsidR="0060390B" w:rsidRPr="007074BA" w:rsidRDefault="005D62AA" w:rsidP="005D62AA">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675DF5" w:rsidRPr="007074BA">
              <w:rPr>
                <w:b/>
                <w:sz w:val="15"/>
                <w:szCs w:val="15"/>
              </w:rPr>
              <w:t>, The Stranger</w:t>
            </w:r>
            <w:r w:rsidRPr="007074BA">
              <w:rPr>
                <w:b/>
                <w:sz w:val="15"/>
                <w:szCs w:val="15"/>
              </w:rPr>
              <w:t>, Everett Herald</w:t>
            </w:r>
            <w:r w:rsidR="00875BF9" w:rsidRPr="007074BA">
              <w:rPr>
                <w:sz w:val="15"/>
                <w:szCs w:val="15"/>
              </w:rPr>
              <w:t>, WA Dems, KC Dems</w:t>
            </w:r>
          </w:p>
        </w:tc>
      </w:tr>
      <w:tr w:rsidR="0086606F" w:rsidRPr="007074BA" w:rsidTr="005D2924">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86606F" w:rsidRPr="007074BA" w:rsidRDefault="0086606F" w:rsidP="005D2924">
            <w:pPr>
              <w:tabs>
                <w:tab w:val="right" w:pos="1728"/>
              </w:tabs>
              <w:rPr>
                <w:sz w:val="15"/>
                <w:szCs w:val="15"/>
              </w:rPr>
            </w:pPr>
            <w:r w:rsidRPr="007074BA">
              <w:rPr>
                <w:sz w:val="15"/>
                <w:szCs w:val="15"/>
              </w:rPr>
              <w:t>Mitt Romney (R)</w:t>
            </w:r>
          </w:p>
        </w:tc>
        <w:tc>
          <w:tcPr>
            <w:tcW w:w="630" w:type="dxa"/>
            <w:tcMar>
              <w:left w:w="58" w:type="dxa"/>
              <w:right w:w="58" w:type="dxa"/>
            </w:tcMar>
          </w:tcPr>
          <w:p w:rsidR="0086606F" w:rsidRPr="007074BA" w:rsidRDefault="00B77C17"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$4.9</w:t>
            </w:r>
            <w:r w:rsidR="00964AED" w:rsidRPr="007074BA">
              <w:rPr>
                <w:sz w:val="15"/>
                <w:szCs w:val="15"/>
              </w:rPr>
              <w:t>M</w:t>
            </w:r>
          </w:p>
        </w:tc>
        <w:tc>
          <w:tcPr>
            <w:tcW w:w="8460" w:type="dxa"/>
            <w:gridSpan w:val="3"/>
            <w:tcMar>
              <w:left w:w="58" w:type="dxa"/>
              <w:right w:w="58" w:type="dxa"/>
            </w:tcMar>
          </w:tcPr>
          <w:p w:rsidR="0086606F" w:rsidRPr="007074BA" w:rsidRDefault="005E6AF1" w:rsidP="00287BD5">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 xml:space="preserve">The </w:t>
            </w:r>
            <w:r w:rsidR="00C65C6D" w:rsidRPr="007074BA">
              <w:rPr>
                <w:b/>
                <w:sz w:val="15"/>
                <w:szCs w:val="15"/>
              </w:rPr>
              <w:t>Columbian</w:t>
            </w:r>
            <w:r w:rsidR="00263873" w:rsidRPr="007074BA">
              <w:rPr>
                <w:b/>
                <w:sz w:val="15"/>
                <w:szCs w:val="15"/>
              </w:rPr>
              <w:t>, Spokesman-Review</w:t>
            </w:r>
            <w:r w:rsidR="006B5242" w:rsidRPr="007074BA">
              <w:rPr>
                <w:b/>
                <w:sz w:val="15"/>
                <w:szCs w:val="15"/>
              </w:rPr>
              <w:t>, Walla Walla Union-Bulletin</w:t>
            </w:r>
            <w:r w:rsidR="00287BD5">
              <w:rPr>
                <w:sz w:val="15"/>
                <w:szCs w:val="15"/>
              </w:rPr>
              <w:t>, WSRP</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86606F" w:rsidP="00DE42B4">
            <w:pPr>
              <w:tabs>
                <w:tab w:val="right" w:pos="1728"/>
              </w:tabs>
              <w:rPr>
                <w:sz w:val="15"/>
                <w:szCs w:val="15"/>
              </w:rPr>
            </w:pPr>
            <w:r w:rsidRPr="007074BA">
              <w:rPr>
                <w:sz w:val="15"/>
                <w:szCs w:val="15"/>
              </w:rPr>
              <w:t>Gary Johnson (L</w:t>
            </w:r>
            <w:r w:rsidR="0060390B" w:rsidRPr="007074BA">
              <w:rPr>
                <w:sz w:val="15"/>
                <w:szCs w:val="15"/>
              </w:rPr>
              <w:t>)</w:t>
            </w:r>
          </w:p>
        </w:tc>
        <w:tc>
          <w:tcPr>
            <w:tcW w:w="630" w:type="dxa"/>
            <w:tcBorders>
              <w:bottom w:val="nil"/>
            </w:tcBorders>
            <w:tcMar>
              <w:left w:w="58" w:type="dxa"/>
              <w:right w:w="58" w:type="dxa"/>
            </w:tcMar>
          </w:tcPr>
          <w:p w:rsidR="0060390B" w:rsidRPr="007074BA" w:rsidRDefault="00B77C17" w:rsidP="00697188">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$43</w:t>
            </w:r>
            <w:r w:rsidR="00964AED" w:rsidRPr="007074BA">
              <w:rPr>
                <w:sz w:val="15"/>
                <w:szCs w:val="15"/>
              </w:rPr>
              <w:t>K</w:t>
            </w:r>
          </w:p>
        </w:tc>
        <w:tc>
          <w:tcPr>
            <w:tcW w:w="8460" w:type="dxa"/>
            <w:gridSpan w:val="3"/>
            <w:tcBorders>
              <w:bottom w:val="nil"/>
            </w:tcBorders>
            <w:tcMar>
              <w:left w:w="58" w:type="dxa"/>
              <w:right w:w="58" w:type="dxa"/>
            </w:tcMar>
          </w:tcPr>
          <w:p w:rsidR="0060390B" w:rsidRPr="007074BA" w:rsidRDefault="008C57D2" w:rsidP="00854FFB">
            <w:pPr>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Ron Paul, Barry Goldwater, Jesse Ventura, Sean Hannity</w:t>
            </w:r>
          </w:p>
        </w:tc>
      </w:tr>
      <w:tr w:rsidR="00F54B57"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F54B57" w:rsidRPr="007074BA" w:rsidRDefault="00F54B57" w:rsidP="00F54B57">
            <w:pPr>
              <w:tabs>
                <w:tab w:val="right" w:pos="1728"/>
              </w:tabs>
              <w:rPr>
                <w:color w:val="FFFFFF" w:themeColor="background1"/>
                <w:sz w:val="15"/>
                <w:szCs w:val="15"/>
              </w:rPr>
            </w:pPr>
            <w:r w:rsidRPr="007074BA">
              <w:rPr>
                <w:color w:val="FFFFFF" w:themeColor="background1"/>
                <w:sz w:val="15"/>
                <w:szCs w:val="15"/>
              </w:rPr>
              <w:t>US Senate</w:t>
            </w:r>
          </w:p>
        </w:tc>
        <w:tc>
          <w:tcPr>
            <w:tcW w:w="630" w:type="dxa"/>
            <w:tcBorders>
              <w:top w:val="nil"/>
              <w:bottom w:val="nil"/>
            </w:tcBorders>
            <w:shd w:val="clear" w:color="auto" w:fill="4F81BD" w:themeFill="accent1"/>
            <w:tcMar>
              <w:left w:w="58" w:type="dxa"/>
              <w:right w:w="58" w:type="dxa"/>
            </w:tcMar>
          </w:tcPr>
          <w:p w:rsidR="00F54B57" w:rsidRPr="007074BA" w:rsidRDefault="00F54B57"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F54B57" w:rsidRPr="007074BA" w:rsidRDefault="00F54B57"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F54B57"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F54B57" w:rsidRPr="007074BA" w:rsidRDefault="00F54B57" w:rsidP="005D2924">
            <w:pPr>
              <w:tabs>
                <w:tab w:val="right" w:pos="1728"/>
              </w:tabs>
              <w:rPr>
                <w:sz w:val="15"/>
                <w:szCs w:val="15"/>
              </w:rPr>
            </w:pPr>
            <w:r w:rsidRPr="007074BA">
              <w:rPr>
                <w:sz w:val="15"/>
                <w:szCs w:val="15"/>
              </w:rPr>
              <w:t>Maria Cantwell (D)*</w:t>
            </w:r>
          </w:p>
        </w:tc>
        <w:tc>
          <w:tcPr>
            <w:tcW w:w="630" w:type="dxa"/>
            <w:tcBorders>
              <w:top w:val="nil"/>
            </w:tcBorders>
            <w:tcMar>
              <w:left w:w="58" w:type="dxa"/>
              <w:right w:w="58" w:type="dxa"/>
            </w:tcMar>
          </w:tcPr>
          <w:p w:rsidR="00F54B57" w:rsidRPr="007074BA" w:rsidRDefault="00B77C17" w:rsidP="005D2924">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$8.6</w:t>
            </w:r>
            <w:r w:rsidR="00964AED" w:rsidRPr="007074BA">
              <w:rPr>
                <w:sz w:val="15"/>
                <w:szCs w:val="15"/>
              </w:rPr>
              <w:t>M</w:t>
            </w:r>
          </w:p>
        </w:tc>
        <w:tc>
          <w:tcPr>
            <w:tcW w:w="8460" w:type="dxa"/>
            <w:gridSpan w:val="3"/>
            <w:tcBorders>
              <w:top w:val="nil"/>
            </w:tcBorders>
            <w:tcMar>
              <w:left w:w="58" w:type="dxa"/>
              <w:right w:w="58" w:type="dxa"/>
            </w:tcMar>
          </w:tcPr>
          <w:p w:rsidR="00F54B57" w:rsidRPr="007074BA" w:rsidRDefault="008B58B2" w:rsidP="006B5242">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 xml:space="preserve">The Stranger, </w:t>
            </w:r>
            <w:r w:rsidR="005D62AA" w:rsidRPr="007074BA">
              <w:rPr>
                <w:b/>
                <w:sz w:val="15"/>
                <w:szCs w:val="15"/>
              </w:rPr>
              <w:t>Tacoma News Tribune</w:t>
            </w:r>
            <w:r w:rsidR="00DE4A7F" w:rsidRPr="007074BA">
              <w:rPr>
                <w:b/>
                <w:sz w:val="15"/>
                <w:szCs w:val="15"/>
              </w:rPr>
              <w:t>, The Olympian,</w:t>
            </w:r>
            <w:r w:rsidR="00C65C6D" w:rsidRPr="007074BA">
              <w:rPr>
                <w:b/>
                <w:sz w:val="15"/>
                <w:szCs w:val="15"/>
              </w:rPr>
              <w:t xml:space="preserve"> The Columbian</w:t>
            </w:r>
            <w:r w:rsidR="005D62AA" w:rsidRPr="007074BA">
              <w:rPr>
                <w:b/>
                <w:sz w:val="15"/>
                <w:szCs w:val="15"/>
              </w:rPr>
              <w:t>, Kitsap Sun, Everett Herald</w:t>
            </w:r>
            <w:r w:rsidR="006B5242" w:rsidRPr="007074BA">
              <w:rPr>
                <w:b/>
                <w:sz w:val="15"/>
                <w:szCs w:val="15"/>
              </w:rPr>
              <w:t>, Yakima Herald</w:t>
            </w:r>
            <w:r w:rsidR="00FD4090" w:rsidRPr="007074BA">
              <w:rPr>
                <w:b/>
                <w:sz w:val="15"/>
                <w:szCs w:val="15"/>
              </w:rPr>
              <w:t>, Walla Walla Union-Bulletin</w:t>
            </w:r>
            <w:r w:rsidR="00875BF9" w:rsidRPr="007074BA">
              <w:rPr>
                <w:sz w:val="15"/>
                <w:szCs w:val="15"/>
              </w:rPr>
              <w:t>, WA Dems, KC Dems, WA Labor Council, IAFF 1604</w:t>
            </w:r>
            <w:r w:rsidRPr="007074BA">
              <w:rPr>
                <w:sz w:val="15"/>
                <w:szCs w:val="15"/>
              </w:rPr>
              <w:t>, WA Council of Firefighters, SEIU, NOW, Women’s Political Caucus, Equal Rights WA, Planned Parenthood, NARAL</w:t>
            </w:r>
          </w:p>
        </w:tc>
      </w:tr>
      <w:tr w:rsidR="00F54B57"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F54B57" w:rsidRPr="007074BA" w:rsidRDefault="00F54B57" w:rsidP="005D2924">
            <w:pPr>
              <w:tabs>
                <w:tab w:val="right" w:pos="1728"/>
              </w:tabs>
              <w:rPr>
                <w:sz w:val="15"/>
                <w:szCs w:val="15"/>
              </w:rPr>
            </w:pPr>
            <w:r w:rsidRPr="007074BA">
              <w:rPr>
                <w:sz w:val="15"/>
                <w:szCs w:val="15"/>
              </w:rPr>
              <w:t>Michael Baumgartner (R)</w:t>
            </w:r>
          </w:p>
        </w:tc>
        <w:tc>
          <w:tcPr>
            <w:tcW w:w="630" w:type="dxa"/>
            <w:tcBorders>
              <w:bottom w:val="nil"/>
            </w:tcBorders>
            <w:tcMar>
              <w:left w:w="58" w:type="dxa"/>
              <w:right w:w="58" w:type="dxa"/>
            </w:tcMar>
          </w:tcPr>
          <w:p w:rsidR="00F54B57" w:rsidRPr="007074BA" w:rsidRDefault="00964AED" w:rsidP="00B77C17">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B77C17" w:rsidRPr="007074BA">
              <w:rPr>
                <w:sz w:val="15"/>
                <w:szCs w:val="15"/>
              </w:rPr>
              <w:t>977</w:t>
            </w:r>
            <w:r w:rsidRPr="007074BA">
              <w:rPr>
                <w:sz w:val="15"/>
                <w:szCs w:val="15"/>
              </w:rPr>
              <w:t>K</w:t>
            </w:r>
          </w:p>
        </w:tc>
        <w:tc>
          <w:tcPr>
            <w:tcW w:w="8460" w:type="dxa"/>
            <w:gridSpan w:val="3"/>
            <w:tcBorders>
              <w:bottom w:val="nil"/>
            </w:tcBorders>
            <w:tcMar>
              <w:left w:w="58" w:type="dxa"/>
              <w:right w:w="58" w:type="dxa"/>
            </w:tcMar>
          </w:tcPr>
          <w:p w:rsidR="00F54B57" w:rsidRPr="007074BA" w:rsidRDefault="00990207"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Tri-City Herald</w:t>
            </w:r>
            <w:r w:rsidR="00287BD5">
              <w:rPr>
                <w:sz w:val="15"/>
                <w:szCs w:val="15"/>
              </w:rPr>
              <w:t>, WSRP</w:t>
            </w:r>
            <w:r w:rsidRPr="007074BA">
              <w:rPr>
                <w:sz w:val="15"/>
                <w:szCs w:val="15"/>
              </w:rPr>
              <w:t xml:space="preserve">, </w:t>
            </w:r>
            <w:r w:rsidR="00D54481" w:rsidRPr="007074BA">
              <w:rPr>
                <w:sz w:val="15"/>
                <w:szCs w:val="15"/>
              </w:rPr>
              <w:t xml:space="preserve">Rob McKenna, Sam Reed, Slade Gorton, Sam Reed, Art </w:t>
            </w:r>
            <w:proofErr w:type="spellStart"/>
            <w:r w:rsidR="00D54481" w:rsidRPr="007074BA">
              <w:rPr>
                <w:sz w:val="15"/>
                <w:szCs w:val="15"/>
              </w:rPr>
              <w:t>Coday</w:t>
            </w:r>
            <w:proofErr w:type="spellEnd"/>
            <w:r w:rsidR="00D54481" w:rsidRPr="007074BA">
              <w:rPr>
                <w:sz w:val="15"/>
                <w:szCs w:val="15"/>
              </w:rPr>
              <w:t xml:space="preserve">, </w:t>
            </w:r>
            <w:r w:rsidR="00290BFF" w:rsidRPr="007074BA">
              <w:rPr>
                <w:sz w:val="15"/>
                <w:szCs w:val="15"/>
              </w:rPr>
              <w:t xml:space="preserve">Timmy (Doc) Wilson, </w:t>
            </w:r>
            <w:r w:rsidR="00D54481" w:rsidRPr="007074BA">
              <w:rPr>
                <w:sz w:val="15"/>
                <w:szCs w:val="15"/>
              </w:rPr>
              <w:t>12 GOP state senators, 16 GOP state reps</w:t>
            </w:r>
            <w:r w:rsidR="00290BFF" w:rsidRPr="007074BA">
              <w:rPr>
                <w:sz w:val="15"/>
                <w:szCs w:val="15"/>
              </w:rPr>
              <w:t>, WA Farm Bureau</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EB417F" w:rsidP="00F54B57">
            <w:pPr>
              <w:tabs>
                <w:tab w:val="right" w:pos="1728"/>
              </w:tabs>
              <w:rPr>
                <w:color w:val="FFFFFF" w:themeColor="background1"/>
                <w:sz w:val="15"/>
                <w:szCs w:val="15"/>
              </w:rPr>
            </w:pPr>
            <w:r w:rsidRPr="007074BA">
              <w:rPr>
                <w:color w:val="FFFFFF" w:themeColor="background1"/>
                <w:sz w:val="15"/>
                <w:szCs w:val="15"/>
              </w:rPr>
              <w:t>US House</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Dave Reichert (R)*</w:t>
            </w:r>
          </w:p>
        </w:tc>
        <w:tc>
          <w:tcPr>
            <w:tcW w:w="630" w:type="dxa"/>
            <w:tcBorders>
              <w:top w:val="nil"/>
            </w:tcBorders>
            <w:tcMar>
              <w:left w:w="58" w:type="dxa"/>
              <w:right w:w="58" w:type="dxa"/>
            </w:tcMar>
          </w:tcPr>
          <w:p w:rsidR="0060390B" w:rsidRPr="007074BA" w:rsidRDefault="00B77C17" w:rsidP="00697188">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$1.5</w:t>
            </w:r>
            <w:r w:rsidR="00964AED" w:rsidRPr="007074BA">
              <w:rPr>
                <w:sz w:val="15"/>
                <w:szCs w:val="15"/>
              </w:rPr>
              <w:t>M</w:t>
            </w:r>
          </w:p>
        </w:tc>
        <w:tc>
          <w:tcPr>
            <w:tcW w:w="8460" w:type="dxa"/>
            <w:gridSpan w:val="3"/>
            <w:tcBorders>
              <w:top w:val="nil"/>
            </w:tcBorders>
            <w:tcMar>
              <w:left w:w="58" w:type="dxa"/>
              <w:right w:w="58" w:type="dxa"/>
            </w:tcMar>
          </w:tcPr>
          <w:p w:rsidR="0060390B" w:rsidRPr="007074BA" w:rsidRDefault="005D62AA" w:rsidP="00053146">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60390B" w:rsidRPr="007074BA">
              <w:rPr>
                <w:sz w:val="15"/>
                <w:szCs w:val="15"/>
              </w:rPr>
              <w:t xml:space="preserve">, </w:t>
            </w:r>
            <w:r w:rsidRPr="007074BA">
              <w:rPr>
                <w:b/>
                <w:sz w:val="15"/>
                <w:szCs w:val="15"/>
              </w:rPr>
              <w:t>Tacoma News Tribune</w:t>
            </w:r>
            <w:r w:rsidR="0060390B" w:rsidRPr="007074BA">
              <w:rPr>
                <w:sz w:val="15"/>
                <w:szCs w:val="15"/>
              </w:rPr>
              <w:t>, WSRP, KC GOP, WA Patrol Troopers, KC Police</w:t>
            </w:r>
            <w:r w:rsidR="00053146" w:rsidRPr="007074BA">
              <w:rPr>
                <w:sz w:val="15"/>
                <w:szCs w:val="15"/>
              </w:rPr>
              <w:t xml:space="preserve"> Officer</w:t>
            </w:r>
            <w:r w:rsidR="0060390B" w:rsidRPr="007074BA">
              <w:rPr>
                <w:sz w:val="15"/>
                <w:szCs w:val="15"/>
              </w:rPr>
              <w:t xml:space="preserve">s Guild, WACOPS, </w:t>
            </w:r>
            <w:r w:rsidR="00013BC7" w:rsidRPr="007074BA">
              <w:rPr>
                <w:sz w:val="15"/>
                <w:szCs w:val="15"/>
              </w:rPr>
              <w:t>COMPAS</w:t>
            </w:r>
            <w:r w:rsidR="00053146" w:rsidRPr="007074BA">
              <w:rPr>
                <w:sz w:val="15"/>
                <w:szCs w:val="15"/>
              </w:rPr>
              <w:t xml:space="preserve">, </w:t>
            </w:r>
            <w:r w:rsidR="0060390B" w:rsidRPr="007074BA">
              <w:rPr>
                <w:sz w:val="15"/>
                <w:szCs w:val="15"/>
              </w:rPr>
              <w:t xml:space="preserve">WA Firefighters, </w:t>
            </w:r>
            <w:r w:rsidR="00053146" w:rsidRPr="007074BA">
              <w:rPr>
                <w:sz w:val="15"/>
                <w:szCs w:val="15"/>
              </w:rPr>
              <w:t xml:space="preserve">WA </w:t>
            </w:r>
            <w:r w:rsidR="0060390B" w:rsidRPr="007074BA">
              <w:rPr>
                <w:sz w:val="15"/>
                <w:szCs w:val="15"/>
              </w:rPr>
              <w:t xml:space="preserve">Farm Bureau, Realtors, NEA, WEA, US Chamber, </w:t>
            </w:r>
            <w:r w:rsidR="00053146" w:rsidRPr="007074BA">
              <w:rPr>
                <w:sz w:val="15"/>
                <w:szCs w:val="15"/>
              </w:rPr>
              <w:t xml:space="preserve">NFIB, </w:t>
            </w:r>
            <w:proofErr w:type="spellStart"/>
            <w:r w:rsidR="0060390B" w:rsidRPr="007074BA">
              <w:rPr>
                <w:sz w:val="15"/>
                <w:szCs w:val="15"/>
              </w:rPr>
              <w:t>ConservAmerica</w:t>
            </w:r>
            <w:proofErr w:type="spellEnd"/>
            <w:r w:rsidR="00053146" w:rsidRPr="007074BA">
              <w:rPr>
                <w:sz w:val="15"/>
                <w:szCs w:val="15"/>
              </w:rPr>
              <w:t>, Gun Owners Action League</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Karen Porterfield (D)</w:t>
            </w:r>
          </w:p>
        </w:tc>
        <w:tc>
          <w:tcPr>
            <w:tcW w:w="630" w:type="dxa"/>
            <w:tcBorders>
              <w:bottom w:val="nil"/>
            </w:tcBorders>
            <w:tcMar>
              <w:left w:w="58" w:type="dxa"/>
              <w:right w:w="58" w:type="dxa"/>
            </w:tcMar>
          </w:tcPr>
          <w:p w:rsidR="0060390B" w:rsidRPr="007074BA" w:rsidRDefault="00964AED" w:rsidP="00B77C17">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B77C17" w:rsidRPr="007074BA">
              <w:rPr>
                <w:sz w:val="15"/>
                <w:szCs w:val="15"/>
              </w:rPr>
              <w:t>35</w:t>
            </w:r>
            <w:r w:rsidRPr="007074BA">
              <w:rPr>
                <w:sz w:val="15"/>
                <w:szCs w:val="15"/>
              </w:rPr>
              <w:t>K</w:t>
            </w:r>
          </w:p>
        </w:tc>
        <w:tc>
          <w:tcPr>
            <w:tcW w:w="8460" w:type="dxa"/>
            <w:gridSpan w:val="3"/>
            <w:tcBorders>
              <w:bottom w:val="nil"/>
            </w:tcBorders>
            <w:tcMar>
              <w:left w:w="58" w:type="dxa"/>
              <w:right w:w="58" w:type="dxa"/>
            </w:tcMar>
          </w:tcPr>
          <w:p w:rsidR="0060390B" w:rsidRPr="007074BA" w:rsidRDefault="00076F23" w:rsidP="00830AFB">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Issaquah Press</w:t>
            </w:r>
            <w:r>
              <w:rPr>
                <w:b/>
                <w:sz w:val="15"/>
                <w:szCs w:val="15"/>
              </w:rPr>
              <w:t>,</w:t>
            </w:r>
            <w:r w:rsidRPr="007074BA">
              <w:rPr>
                <w:sz w:val="15"/>
                <w:szCs w:val="15"/>
              </w:rPr>
              <w:t xml:space="preserve"> </w:t>
            </w:r>
            <w:r w:rsidR="0060390B" w:rsidRPr="007074BA">
              <w:rPr>
                <w:sz w:val="15"/>
                <w:szCs w:val="15"/>
              </w:rPr>
              <w:t>WA Dems, KC Dems</w:t>
            </w:r>
            <w:r w:rsidR="005C581C" w:rsidRPr="007074BA">
              <w:rPr>
                <w:sz w:val="15"/>
                <w:szCs w:val="15"/>
              </w:rPr>
              <w:t>, 5</w:t>
            </w:r>
            <w:r w:rsidR="005C581C" w:rsidRPr="007074BA">
              <w:rPr>
                <w:sz w:val="15"/>
                <w:szCs w:val="15"/>
                <w:vertAlign w:val="superscript"/>
              </w:rPr>
              <w:t>th</w:t>
            </w:r>
            <w:r w:rsidR="005C581C" w:rsidRPr="007074BA">
              <w:rPr>
                <w:sz w:val="15"/>
                <w:szCs w:val="15"/>
              </w:rPr>
              <w:t xml:space="preserve"> LD Dems</w:t>
            </w:r>
            <w:r w:rsidR="00875BF9" w:rsidRPr="007074BA">
              <w:rPr>
                <w:sz w:val="15"/>
                <w:szCs w:val="15"/>
              </w:rPr>
              <w:t>, WA Labor Council</w:t>
            </w:r>
            <w:r w:rsidR="0060390B" w:rsidRPr="007074BA">
              <w:rPr>
                <w:sz w:val="15"/>
                <w:szCs w:val="15"/>
              </w:rPr>
              <w:t xml:space="preserve">, </w:t>
            </w:r>
            <w:r w:rsidR="00830AFB" w:rsidRPr="007074BA">
              <w:rPr>
                <w:sz w:val="15"/>
                <w:szCs w:val="15"/>
              </w:rPr>
              <w:t xml:space="preserve">AFT, ATU 587, Machinist 751, </w:t>
            </w:r>
            <w:r w:rsidR="0060390B" w:rsidRPr="007074BA">
              <w:rPr>
                <w:sz w:val="15"/>
                <w:szCs w:val="15"/>
              </w:rPr>
              <w:t xml:space="preserve">COPE, </w:t>
            </w:r>
            <w:r w:rsidR="00830AFB" w:rsidRPr="007074BA">
              <w:rPr>
                <w:sz w:val="15"/>
                <w:szCs w:val="15"/>
              </w:rPr>
              <w:t>WA/KC</w:t>
            </w:r>
            <w:r w:rsidR="0060390B" w:rsidRPr="007074BA">
              <w:rPr>
                <w:sz w:val="15"/>
                <w:szCs w:val="15"/>
              </w:rPr>
              <w:t xml:space="preserve"> Labor Council, </w:t>
            </w:r>
            <w:r w:rsidR="00830AFB" w:rsidRPr="007074BA">
              <w:rPr>
                <w:sz w:val="15"/>
                <w:szCs w:val="15"/>
              </w:rPr>
              <w:t>WA</w:t>
            </w:r>
            <w:r w:rsidR="00F84051" w:rsidRPr="007074BA">
              <w:rPr>
                <w:sz w:val="15"/>
                <w:szCs w:val="15"/>
              </w:rPr>
              <w:t xml:space="preserve"> Machinists Council</w:t>
            </w:r>
            <w:r w:rsidR="00830AFB" w:rsidRPr="007074BA">
              <w:rPr>
                <w:sz w:val="15"/>
                <w:szCs w:val="15"/>
              </w:rPr>
              <w:t>, Planned Parenthood, Women’s Political Caucus</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F54B57">
            <w:pPr>
              <w:tabs>
                <w:tab w:val="right" w:pos="1728"/>
              </w:tabs>
              <w:rPr>
                <w:color w:val="FFFFFF" w:themeColor="background1"/>
                <w:sz w:val="15"/>
                <w:szCs w:val="15"/>
              </w:rPr>
            </w:pPr>
            <w:r w:rsidRPr="007074BA">
              <w:rPr>
                <w:color w:val="FFFFFF" w:themeColor="background1"/>
                <w:sz w:val="15"/>
                <w:szCs w:val="15"/>
              </w:rPr>
              <w:t>Governor</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F54B57"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F54B57" w:rsidRPr="007074BA" w:rsidRDefault="00F54B57" w:rsidP="005D2924">
            <w:pPr>
              <w:tabs>
                <w:tab w:val="right" w:pos="1728"/>
              </w:tabs>
              <w:rPr>
                <w:sz w:val="15"/>
                <w:szCs w:val="15"/>
              </w:rPr>
            </w:pPr>
            <w:r w:rsidRPr="007074BA">
              <w:rPr>
                <w:sz w:val="15"/>
                <w:szCs w:val="15"/>
              </w:rPr>
              <w:t>Jay Inslee (D)</w:t>
            </w:r>
          </w:p>
        </w:tc>
        <w:tc>
          <w:tcPr>
            <w:tcW w:w="630" w:type="dxa"/>
            <w:tcBorders>
              <w:top w:val="nil"/>
            </w:tcBorders>
            <w:tcMar>
              <w:left w:w="58" w:type="dxa"/>
              <w:right w:w="58" w:type="dxa"/>
            </w:tcMar>
          </w:tcPr>
          <w:p w:rsidR="00F54B57" w:rsidRPr="007074BA" w:rsidRDefault="002E1487" w:rsidP="00E57C0E">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$10.</w:t>
            </w:r>
            <w:r w:rsidR="00CB04D3">
              <w:rPr>
                <w:sz w:val="15"/>
                <w:szCs w:val="15"/>
              </w:rPr>
              <w:t>7</w:t>
            </w:r>
            <w:r w:rsidR="00F54B57" w:rsidRPr="007074BA">
              <w:rPr>
                <w:sz w:val="15"/>
                <w:szCs w:val="15"/>
              </w:rPr>
              <w:t>M</w:t>
            </w:r>
          </w:p>
        </w:tc>
        <w:tc>
          <w:tcPr>
            <w:tcW w:w="8460" w:type="dxa"/>
            <w:gridSpan w:val="3"/>
            <w:tcBorders>
              <w:top w:val="nil"/>
            </w:tcBorders>
            <w:tcMar>
              <w:left w:w="58" w:type="dxa"/>
              <w:right w:w="58" w:type="dxa"/>
            </w:tcMar>
          </w:tcPr>
          <w:p w:rsidR="00F54B57" w:rsidRPr="007074BA" w:rsidRDefault="00F54B57" w:rsidP="008B58B2">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The Stranger</w:t>
            </w:r>
            <w:r w:rsidR="008304AE" w:rsidRPr="007074BA">
              <w:rPr>
                <w:b/>
                <w:sz w:val="15"/>
                <w:szCs w:val="15"/>
              </w:rPr>
              <w:t>, The Olympian</w:t>
            </w:r>
            <w:r w:rsidRPr="007074BA">
              <w:rPr>
                <w:sz w:val="15"/>
                <w:szCs w:val="15"/>
              </w:rPr>
              <w:t>, WA Dems, KC Dems, 5</w:t>
            </w:r>
            <w:r w:rsidRPr="007074BA">
              <w:rPr>
                <w:sz w:val="15"/>
                <w:szCs w:val="15"/>
                <w:vertAlign w:val="superscript"/>
              </w:rPr>
              <w:t>th</w:t>
            </w:r>
            <w:r w:rsidRPr="007074BA">
              <w:rPr>
                <w:sz w:val="15"/>
                <w:szCs w:val="15"/>
              </w:rPr>
              <w:t xml:space="preserve"> LD Dems, WA Firefighters, WA Nurses, WA Labor Council, SEUI, WEA, AFT, </w:t>
            </w:r>
            <w:r w:rsidR="002414D6" w:rsidRPr="007074BA">
              <w:rPr>
                <w:sz w:val="15"/>
                <w:szCs w:val="15"/>
              </w:rPr>
              <w:t xml:space="preserve">Machinists, IBEW, UAW, WA Council of Firefighters, </w:t>
            </w:r>
            <w:r w:rsidRPr="007074BA">
              <w:rPr>
                <w:sz w:val="15"/>
                <w:szCs w:val="15"/>
              </w:rPr>
              <w:t>WA Conservation Voters</w:t>
            </w:r>
            <w:r w:rsidR="00F05F89" w:rsidRPr="007074BA">
              <w:rPr>
                <w:sz w:val="15"/>
                <w:szCs w:val="15"/>
              </w:rPr>
              <w:t>, Sierra Club</w:t>
            </w:r>
            <w:r w:rsidRPr="007074BA">
              <w:rPr>
                <w:sz w:val="15"/>
                <w:szCs w:val="15"/>
              </w:rPr>
              <w:t xml:space="preserve">, Cascade Bicycle, </w:t>
            </w:r>
            <w:r w:rsidR="00F05F89" w:rsidRPr="007074BA">
              <w:rPr>
                <w:sz w:val="15"/>
                <w:szCs w:val="15"/>
              </w:rPr>
              <w:t xml:space="preserve">Equal Rights </w:t>
            </w:r>
            <w:r w:rsidR="008B58B2" w:rsidRPr="007074BA">
              <w:rPr>
                <w:sz w:val="15"/>
                <w:szCs w:val="15"/>
              </w:rPr>
              <w:t>WA</w:t>
            </w:r>
            <w:r w:rsidR="00F05F89" w:rsidRPr="007074BA">
              <w:rPr>
                <w:sz w:val="15"/>
                <w:szCs w:val="15"/>
              </w:rPr>
              <w:t xml:space="preserve">, Human Rights Campaign, </w:t>
            </w:r>
            <w:r w:rsidR="002414D6" w:rsidRPr="007074BA">
              <w:rPr>
                <w:sz w:val="15"/>
                <w:szCs w:val="15"/>
              </w:rPr>
              <w:t xml:space="preserve">NOW, </w:t>
            </w:r>
            <w:r w:rsidRPr="007074BA">
              <w:rPr>
                <w:sz w:val="15"/>
                <w:szCs w:val="15"/>
              </w:rPr>
              <w:t>Planned Parenthood, NARAL</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Rob McKenna (R)</w:t>
            </w:r>
          </w:p>
        </w:tc>
        <w:tc>
          <w:tcPr>
            <w:tcW w:w="630" w:type="dxa"/>
            <w:tcBorders>
              <w:bottom w:val="nil"/>
            </w:tcBorders>
            <w:tcMar>
              <w:left w:w="58" w:type="dxa"/>
              <w:right w:w="58" w:type="dxa"/>
            </w:tcMar>
          </w:tcPr>
          <w:p w:rsidR="0060390B" w:rsidRPr="007074BA" w:rsidRDefault="002E1487" w:rsidP="00CB04D3">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w:t>
            </w:r>
            <w:r w:rsidR="00E57C0E" w:rsidRPr="007074BA">
              <w:rPr>
                <w:sz w:val="15"/>
                <w:szCs w:val="15"/>
              </w:rPr>
              <w:t>2</w:t>
            </w:r>
            <w:r w:rsidRPr="007074BA">
              <w:rPr>
                <w:sz w:val="15"/>
                <w:szCs w:val="15"/>
              </w:rPr>
              <w:t>.</w:t>
            </w:r>
            <w:r w:rsidR="006461DB">
              <w:rPr>
                <w:sz w:val="15"/>
                <w:szCs w:val="15"/>
              </w:rPr>
              <w:t>5</w:t>
            </w:r>
            <w:r w:rsidR="0060390B" w:rsidRPr="007074BA">
              <w:rPr>
                <w:sz w:val="15"/>
                <w:szCs w:val="15"/>
              </w:rPr>
              <w:t>M</w:t>
            </w:r>
          </w:p>
        </w:tc>
        <w:tc>
          <w:tcPr>
            <w:tcW w:w="8460" w:type="dxa"/>
            <w:gridSpan w:val="3"/>
            <w:tcBorders>
              <w:bottom w:val="nil"/>
            </w:tcBorders>
            <w:tcMar>
              <w:left w:w="58" w:type="dxa"/>
              <w:right w:w="58" w:type="dxa"/>
            </w:tcMar>
          </w:tcPr>
          <w:p w:rsidR="0060390B" w:rsidRPr="007074BA" w:rsidRDefault="005D62AA" w:rsidP="008304AE">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5E6AF1" w:rsidRPr="007074BA">
              <w:rPr>
                <w:b/>
                <w:sz w:val="15"/>
                <w:szCs w:val="15"/>
              </w:rPr>
              <w:t>,</w:t>
            </w:r>
            <w:r w:rsidR="005E6AF1" w:rsidRPr="007074BA">
              <w:rPr>
                <w:sz w:val="15"/>
                <w:szCs w:val="15"/>
              </w:rPr>
              <w:t xml:space="preserve"> </w:t>
            </w:r>
            <w:r w:rsidRPr="007074BA">
              <w:rPr>
                <w:b/>
                <w:sz w:val="15"/>
                <w:szCs w:val="15"/>
              </w:rPr>
              <w:t>Tacoma News Tribune</w:t>
            </w:r>
            <w:r w:rsidR="00C65C6D" w:rsidRPr="007074BA">
              <w:rPr>
                <w:b/>
                <w:sz w:val="15"/>
                <w:szCs w:val="15"/>
              </w:rPr>
              <w:t xml:space="preserve">, </w:t>
            </w:r>
            <w:r w:rsidR="005E6AF1" w:rsidRPr="007074BA">
              <w:rPr>
                <w:b/>
                <w:sz w:val="15"/>
                <w:szCs w:val="15"/>
              </w:rPr>
              <w:t xml:space="preserve">The Columbian, </w:t>
            </w:r>
            <w:r w:rsidR="0076447F" w:rsidRPr="007074BA">
              <w:rPr>
                <w:b/>
                <w:sz w:val="15"/>
                <w:szCs w:val="15"/>
              </w:rPr>
              <w:t>Spokesman-Review</w:t>
            </w:r>
            <w:r w:rsidRPr="007074BA">
              <w:rPr>
                <w:b/>
                <w:sz w:val="15"/>
                <w:szCs w:val="15"/>
              </w:rPr>
              <w:t xml:space="preserve">, </w:t>
            </w:r>
            <w:r w:rsidR="002414D6" w:rsidRPr="007074BA">
              <w:rPr>
                <w:b/>
                <w:sz w:val="15"/>
                <w:szCs w:val="15"/>
              </w:rPr>
              <w:t xml:space="preserve">Everett Herald, Tri-City Herald, </w:t>
            </w:r>
            <w:r w:rsidR="00CD05DC" w:rsidRPr="007074BA">
              <w:rPr>
                <w:b/>
                <w:sz w:val="15"/>
                <w:szCs w:val="15"/>
              </w:rPr>
              <w:t>The Daily News</w:t>
            </w:r>
            <w:r w:rsidR="006A3481" w:rsidRPr="007074BA">
              <w:rPr>
                <w:b/>
                <w:sz w:val="15"/>
                <w:szCs w:val="15"/>
              </w:rPr>
              <w:t>, Kitsap Sun</w:t>
            </w:r>
            <w:r w:rsidR="002414D6" w:rsidRPr="007074BA">
              <w:rPr>
                <w:b/>
                <w:sz w:val="15"/>
                <w:szCs w:val="15"/>
              </w:rPr>
              <w:t>, Walla Walla Union-Bulletin, Wenatchee World</w:t>
            </w:r>
            <w:r w:rsidR="00287BD5">
              <w:rPr>
                <w:sz w:val="15"/>
                <w:szCs w:val="15"/>
              </w:rPr>
              <w:t>, WSRP</w:t>
            </w:r>
            <w:r w:rsidR="00D54481" w:rsidRPr="007074BA">
              <w:rPr>
                <w:sz w:val="15"/>
                <w:szCs w:val="15"/>
              </w:rPr>
              <w:t>, KC GOP</w:t>
            </w:r>
            <w:r w:rsidR="0060390B" w:rsidRPr="007074BA">
              <w:rPr>
                <w:sz w:val="15"/>
                <w:szCs w:val="15"/>
              </w:rPr>
              <w:t>, Stand for Children, Association of WA Business, Associated General Contractors</w:t>
            </w:r>
            <w:r w:rsidR="005B4A78" w:rsidRPr="007074BA">
              <w:rPr>
                <w:sz w:val="15"/>
                <w:szCs w:val="15"/>
              </w:rPr>
              <w:t>, WACOPS</w:t>
            </w:r>
            <w:r w:rsidR="0060390B" w:rsidRPr="007074BA">
              <w:rPr>
                <w:sz w:val="15"/>
                <w:szCs w:val="15"/>
              </w:rPr>
              <w:t>, KC Police, WA Patrol Troopers</w:t>
            </w:r>
            <w:r w:rsidR="005B4A78" w:rsidRPr="007074BA">
              <w:rPr>
                <w:sz w:val="15"/>
                <w:szCs w:val="15"/>
              </w:rPr>
              <w:t>, Council of Metro Police and Sheriffs</w:t>
            </w:r>
            <w:r w:rsidR="0060390B" w:rsidRPr="007074BA">
              <w:rPr>
                <w:sz w:val="15"/>
                <w:szCs w:val="15"/>
              </w:rPr>
              <w:t xml:space="preserve">, </w:t>
            </w:r>
            <w:r w:rsidR="002B79DD" w:rsidRPr="007074BA">
              <w:rPr>
                <w:sz w:val="15"/>
                <w:szCs w:val="15"/>
              </w:rPr>
              <w:t>WA</w:t>
            </w:r>
            <w:r w:rsidR="0060390B" w:rsidRPr="007074BA">
              <w:rPr>
                <w:sz w:val="15"/>
                <w:szCs w:val="15"/>
              </w:rPr>
              <w:t xml:space="preserve"> REALTORS, </w:t>
            </w:r>
            <w:r w:rsidR="002B79DD" w:rsidRPr="007074BA">
              <w:rPr>
                <w:sz w:val="15"/>
                <w:szCs w:val="15"/>
              </w:rPr>
              <w:t xml:space="preserve">WA Restaurants, </w:t>
            </w:r>
            <w:r w:rsidR="0060390B" w:rsidRPr="007074BA">
              <w:rPr>
                <w:sz w:val="15"/>
                <w:szCs w:val="15"/>
              </w:rPr>
              <w:t>WA Trucking Associations, Building Industry of WA, Rental Housing of Puget Sound, WA Farm Bure</w:t>
            </w:r>
            <w:r w:rsidR="00912A07" w:rsidRPr="007074BA">
              <w:rPr>
                <w:sz w:val="15"/>
                <w:szCs w:val="15"/>
              </w:rPr>
              <w:t>au, WA Dairy Farmers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F54B57">
            <w:pPr>
              <w:tabs>
                <w:tab w:val="right" w:pos="1728"/>
              </w:tabs>
              <w:rPr>
                <w:color w:val="FFFFFF" w:themeColor="background1"/>
                <w:sz w:val="15"/>
                <w:szCs w:val="15"/>
              </w:rPr>
            </w:pPr>
            <w:r w:rsidRPr="007074BA">
              <w:rPr>
                <w:color w:val="FFFFFF" w:themeColor="background1"/>
                <w:sz w:val="15"/>
                <w:szCs w:val="15"/>
              </w:rPr>
              <w:t>Lt. Governor</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55B97">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8" w:space="0" w:color="4F81BD" w:themeColor="accent1"/>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Brad Owen (D)*</w:t>
            </w:r>
          </w:p>
        </w:tc>
        <w:tc>
          <w:tcPr>
            <w:tcW w:w="630" w:type="dxa"/>
            <w:tcBorders>
              <w:top w:val="nil"/>
              <w:bottom w:val="single" w:sz="8" w:space="0" w:color="4F81BD" w:themeColor="accent1"/>
            </w:tcBorders>
            <w:tcMar>
              <w:left w:w="58" w:type="dxa"/>
              <w:right w:w="58" w:type="dxa"/>
            </w:tcMar>
          </w:tcPr>
          <w:p w:rsidR="0060390B" w:rsidRPr="007074BA" w:rsidRDefault="0091188A" w:rsidP="00697188">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$28</w:t>
            </w:r>
            <w:r w:rsidR="006461DB">
              <w:rPr>
                <w:sz w:val="15"/>
                <w:szCs w:val="15"/>
              </w:rPr>
              <w:t>7</w:t>
            </w:r>
            <w:r w:rsidR="002E1487" w:rsidRPr="007074BA">
              <w:rPr>
                <w:sz w:val="15"/>
                <w:szCs w:val="15"/>
              </w:rPr>
              <w:t>K</w:t>
            </w:r>
          </w:p>
        </w:tc>
        <w:tc>
          <w:tcPr>
            <w:tcW w:w="8460" w:type="dxa"/>
            <w:gridSpan w:val="3"/>
            <w:tcBorders>
              <w:top w:val="nil"/>
              <w:bottom w:val="single" w:sz="8" w:space="0" w:color="4F81BD" w:themeColor="accent1"/>
            </w:tcBorders>
            <w:tcMar>
              <w:left w:w="58" w:type="dxa"/>
              <w:right w:w="58" w:type="dxa"/>
            </w:tcMar>
          </w:tcPr>
          <w:p w:rsidR="0060390B" w:rsidRPr="007074BA" w:rsidRDefault="005D62AA" w:rsidP="00B36CA7">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3E42C8" w:rsidRPr="007074BA">
              <w:rPr>
                <w:sz w:val="15"/>
                <w:szCs w:val="15"/>
              </w:rPr>
              <w:t>,</w:t>
            </w:r>
            <w:r w:rsidR="00DE4A7F" w:rsidRPr="007074BA">
              <w:rPr>
                <w:b/>
                <w:sz w:val="15"/>
                <w:szCs w:val="15"/>
              </w:rPr>
              <w:t xml:space="preserve"> </w:t>
            </w:r>
            <w:r w:rsidRPr="007074BA">
              <w:rPr>
                <w:b/>
                <w:sz w:val="15"/>
                <w:szCs w:val="15"/>
              </w:rPr>
              <w:t>Tacoma News Tribune</w:t>
            </w:r>
            <w:r w:rsidR="006B5242" w:rsidRPr="007074BA">
              <w:rPr>
                <w:b/>
                <w:sz w:val="15"/>
                <w:szCs w:val="15"/>
              </w:rPr>
              <w:t>, Tri-City Herald</w:t>
            </w:r>
            <w:r w:rsidR="00474C61" w:rsidRPr="007074BA">
              <w:rPr>
                <w:sz w:val="15"/>
                <w:szCs w:val="15"/>
              </w:rPr>
              <w:t>, WA Dems, KC Dems</w:t>
            </w:r>
            <w:r w:rsidR="00875BF9" w:rsidRPr="007074BA">
              <w:rPr>
                <w:sz w:val="15"/>
                <w:szCs w:val="15"/>
              </w:rPr>
              <w:t>, WA Labor Council</w:t>
            </w:r>
            <w:r w:rsidR="00B36CA7" w:rsidRPr="007074BA">
              <w:rPr>
                <w:sz w:val="15"/>
                <w:szCs w:val="15"/>
              </w:rPr>
              <w:t>, WA Council of Firefighters, SEIU, Equal Rights WA</w:t>
            </w:r>
          </w:p>
        </w:tc>
      </w:tr>
      <w:tr w:rsidR="0060390B" w:rsidRPr="007074BA" w:rsidTr="00B55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074BA" w:rsidRDefault="0060390B" w:rsidP="00DE42B4">
            <w:pPr>
              <w:tabs>
                <w:tab w:val="right" w:pos="1728"/>
              </w:tabs>
              <w:rPr>
                <w:sz w:val="15"/>
                <w:szCs w:val="15"/>
              </w:rPr>
            </w:pPr>
            <w:r w:rsidRPr="007074BA">
              <w:rPr>
                <w:sz w:val="15"/>
                <w:szCs w:val="15"/>
              </w:rPr>
              <w:t xml:space="preserve">Bill </w:t>
            </w:r>
            <w:proofErr w:type="spellStart"/>
            <w:r w:rsidRPr="007074BA">
              <w:rPr>
                <w:sz w:val="15"/>
                <w:szCs w:val="15"/>
              </w:rPr>
              <w:t>Finkbinder</w:t>
            </w:r>
            <w:proofErr w:type="spellEnd"/>
            <w:r w:rsidRPr="007074BA">
              <w:rPr>
                <w:sz w:val="15"/>
                <w:szCs w:val="15"/>
              </w:rPr>
              <w:t xml:space="preserve"> (R)</w:t>
            </w:r>
          </w:p>
        </w:tc>
        <w:tc>
          <w:tcPr>
            <w:tcW w:w="630" w:type="dxa"/>
            <w:tcMar>
              <w:left w:w="58" w:type="dxa"/>
              <w:right w:w="58" w:type="dxa"/>
            </w:tcMar>
          </w:tcPr>
          <w:p w:rsidR="0060390B" w:rsidRPr="007074BA" w:rsidRDefault="00CB04D3" w:rsidP="00697188">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$25</w:t>
            </w:r>
            <w:r w:rsidR="006461DB">
              <w:rPr>
                <w:sz w:val="15"/>
                <w:szCs w:val="15"/>
              </w:rPr>
              <w:t>5</w:t>
            </w:r>
            <w:r w:rsidR="002E1487" w:rsidRPr="007074BA">
              <w:rPr>
                <w:sz w:val="15"/>
                <w:szCs w:val="15"/>
              </w:rPr>
              <w:t>K</w:t>
            </w:r>
          </w:p>
        </w:tc>
        <w:tc>
          <w:tcPr>
            <w:tcW w:w="8460" w:type="dxa"/>
            <w:gridSpan w:val="3"/>
            <w:tcMar>
              <w:left w:w="58" w:type="dxa"/>
              <w:right w:w="58" w:type="dxa"/>
            </w:tcMar>
          </w:tcPr>
          <w:p w:rsidR="0060390B" w:rsidRPr="007074BA" w:rsidRDefault="00675DF5" w:rsidP="007C3F87">
            <w:pP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The Stranger</w:t>
            </w:r>
            <w:r>
              <w:rPr>
                <w:b/>
                <w:sz w:val="15"/>
                <w:szCs w:val="15"/>
              </w:rPr>
              <w:t>,</w:t>
            </w:r>
            <w:r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53258F" w:rsidRPr="007074BA">
              <w:rPr>
                <w:b/>
                <w:sz w:val="15"/>
                <w:szCs w:val="15"/>
              </w:rPr>
              <w:t xml:space="preserve">, </w:t>
            </w:r>
            <w:r w:rsidR="0076447F" w:rsidRPr="007074BA">
              <w:rPr>
                <w:b/>
                <w:sz w:val="15"/>
                <w:szCs w:val="15"/>
              </w:rPr>
              <w:t>Spokesman-Review</w:t>
            </w:r>
            <w:r w:rsidR="005D62AA" w:rsidRPr="007074BA">
              <w:rPr>
                <w:b/>
                <w:sz w:val="15"/>
                <w:szCs w:val="15"/>
              </w:rPr>
              <w:t>, Everett Herald</w:t>
            </w:r>
            <w:r w:rsidR="00FD4090" w:rsidRPr="007074BA">
              <w:rPr>
                <w:b/>
                <w:sz w:val="15"/>
                <w:szCs w:val="15"/>
              </w:rPr>
              <w:t>, Walla Walla Union-Bulletin</w:t>
            </w:r>
            <w:r w:rsidR="00D54481" w:rsidRPr="007074BA">
              <w:rPr>
                <w:sz w:val="15"/>
                <w:szCs w:val="15"/>
              </w:rPr>
              <w:t xml:space="preserve">, </w:t>
            </w:r>
            <w:r w:rsidR="007C3F87" w:rsidRPr="007074BA">
              <w:rPr>
                <w:sz w:val="15"/>
                <w:szCs w:val="15"/>
              </w:rPr>
              <w:t xml:space="preserve">WSRP, </w:t>
            </w:r>
            <w:r w:rsidR="00D54481" w:rsidRPr="007074BA">
              <w:rPr>
                <w:sz w:val="15"/>
                <w:szCs w:val="15"/>
              </w:rPr>
              <w:t>KC GOP</w:t>
            </w:r>
            <w:r w:rsidR="00147949" w:rsidRPr="007074BA">
              <w:rPr>
                <w:sz w:val="15"/>
                <w:szCs w:val="15"/>
              </w:rPr>
              <w:t xml:space="preserve">, </w:t>
            </w:r>
            <w:r w:rsidR="007C3F87" w:rsidRPr="007074BA">
              <w:rPr>
                <w:sz w:val="15"/>
                <w:szCs w:val="15"/>
              </w:rPr>
              <w:t xml:space="preserve">SEIU, </w:t>
            </w:r>
            <w:r w:rsidR="00147949" w:rsidRPr="007074BA">
              <w:rPr>
                <w:sz w:val="15"/>
                <w:szCs w:val="15"/>
              </w:rPr>
              <w:t>WA Conservation Voters, Cascade Bicycle, Equal Rights WA, Planned Parenthood, NARAL</w:t>
            </w:r>
            <w:r w:rsidR="00AC3BCD" w:rsidRPr="007074BA">
              <w:rPr>
                <w:sz w:val="15"/>
                <w:szCs w:val="15"/>
              </w:rPr>
              <w:t xml:space="preserve">, </w:t>
            </w:r>
            <w:r w:rsidR="007C3F87" w:rsidRPr="007074BA">
              <w:rPr>
                <w:sz w:val="15"/>
                <w:szCs w:val="15"/>
              </w:rPr>
              <w:t xml:space="preserve">Rob McKenna, </w:t>
            </w:r>
            <w:r w:rsidR="00AC3BCD" w:rsidRPr="007074BA">
              <w:rPr>
                <w:sz w:val="15"/>
                <w:szCs w:val="15"/>
              </w:rPr>
              <w:t>Sam Reed</w:t>
            </w:r>
            <w:r w:rsidR="007C3F87" w:rsidRPr="007074BA">
              <w:rPr>
                <w:sz w:val="15"/>
                <w:szCs w:val="15"/>
              </w:rPr>
              <w:t xml:space="preserve">, Dan Evans, Slade </w:t>
            </w:r>
            <w:r w:rsidR="007C3F87" w:rsidRPr="007074BA">
              <w:rPr>
                <w:sz w:val="15"/>
                <w:szCs w:val="15"/>
              </w:rPr>
              <w:lastRenderedPageBreak/>
              <w:t>Gordon, Sen. Rossi, Litzow &amp; Hill</w:t>
            </w:r>
          </w:p>
        </w:tc>
      </w:tr>
      <w:tr w:rsidR="005D555C" w:rsidRPr="005D555C" w:rsidTr="00B55B97">
        <w:tc>
          <w:tcPr>
            <w:cnfStyle w:val="001000000000" w:firstRow="0" w:lastRow="0" w:firstColumn="1" w:lastColumn="0" w:oddVBand="0" w:evenVBand="0" w:oddHBand="0" w:evenHBand="0" w:firstRowFirstColumn="0" w:firstRowLastColumn="0" w:lastRowFirstColumn="0" w:lastRowLastColumn="0"/>
            <w:tcW w:w="1800" w:type="dxa"/>
            <w:tcBorders>
              <w:top w:val="single" w:sz="8" w:space="0" w:color="4F81BD" w:themeColor="accent1"/>
              <w:bottom w:val="nil"/>
            </w:tcBorders>
            <w:shd w:val="clear" w:color="auto" w:fill="4F81BD" w:themeFill="accent1"/>
            <w:tcMar>
              <w:left w:w="58" w:type="dxa"/>
              <w:right w:w="58" w:type="dxa"/>
            </w:tcMar>
          </w:tcPr>
          <w:p w:rsidR="0060390B" w:rsidRPr="005D555C" w:rsidRDefault="0060390B" w:rsidP="00F54B57">
            <w:pPr>
              <w:tabs>
                <w:tab w:val="right" w:pos="1728"/>
              </w:tabs>
              <w:rPr>
                <w:color w:val="FFFFFF" w:themeColor="background1"/>
                <w:sz w:val="15"/>
                <w:szCs w:val="15"/>
              </w:rPr>
            </w:pPr>
            <w:r w:rsidRPr="005D555C">
              <w:rPr>
                <w:color w:val="FFFFFF" w:themeColor="background1"/>
                <w:sz w:val="15"/>
                <w:szCs w:val="15"/>
              </w:rPr>
              <w:lastRenderedPageBreak/>
              <w:t>Secretary of State</w:t>
            </w:r>
          </w:p>
        </w:tc>
        <w:tc>
          <w:tcPr>
            <w:tcW w:w="630" w:type="dxa"/>
            <w:tcBorders>
              <w:top w:val="single" w:sz="8" w:space="0" w:color="4F81BD" w:themeColor="accent1"/>
              <w:bottom w:val="nil"/>
            </w:tcBorders>
            <w:shd w:val="clear" w:color="auto" w:fill="4F81BD" w:themeFill="accent1"/>
            <w:tcMar>
              <w:left w:w="58" w:type="dxa"/>
              <w:right w:w="58" w:type="dxa"/>
            </w:tcMar>
          </w:tcPr>
          <w:p w:rsidR="0060390B" w:rsidRPr="005D555C"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5D555C">
              <w:rPr>
                <w:b/>
                <w:color w:val="FFFFFF" w:themeColor="background1"/>
                <w:sz w:val="15"/>
                <w:szCs w:val="15"/>
              </w:rPr>
              <w:t>Raised</w:t>
            </w:r>
          </w:p>
        </w:tc>
        <w:tc>
          <w:tcPr>
            <w:tcW w:w="8460" w:type="dxa"/>
            <w:gridSpan w:val="3"/>
            <w:tcBorders>
              <w:top w:val="single" w:sz="8" w:space="0" w:color="4F81BD" w:themeColor="accent1"/>
              <w:bottom w:val="nil"/>
            </w:tcBorders>
            <w:shd w:val="clear" w:color="auto" w:fill="4F81BD" w:themeFill="accent1"/>
            <w:tcMar>
              <w:left w:w="58" w:type="dxa"/>
              <w:right w:w="58" w:type="dxa"/>
            </w:tcMar>
          </w:tcPr>
          <w:p w:rsidR="0060390B" w:rsidRPr="005D555C"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5D555C">
              <w:rPr>
                <w:b/>
                <w:color w:val="FFFFFF" w:themeColor="background1"/>
                <w:sz w:val="15"/>
                <w:szCs w:val="15"/>
              </w:rPr>
              <w:t>Endorsements</w:t>
            </w:r>
          </w:p>
        </w:tc>
      </w:tr>
      <w:tr w:rsidR="00F54B57"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F54B57" w:rsidRPr="007074BA" w:rsidRDefault="00F54B57" w:rsidP="005D2924">
            <w:pPr>
              <w:tabs>
                <w:tab w:val="right" w:pos="1728"/>
              </w:tabs>
              <w:rPr>
                <w:sz w:val="15"/>
                <w:szCs w:val="15"/>
              </w:rPr>
            </w:pPr>
            <w:r w:rsidRPr="007074BA">
              <w:rPr>
                <w:sz w:val="15"/>
                <w:szCs w:val="15"/>
              </w:rPr>
              <w:t>Kim Wyman (R)</w:t>
            </w:r>
          </w:p>
        </w:tc>
        <w:tc>
          <w:tcPr>
            <w:tcW w:w="630" w:type="dxa"/>
            <w:tcBorders>
              <w:top w:val="nil"/>
            </w:tcBorders>
            <w:tcMar>
              <w:left w:w="58" w:type="dxa"/>
              <w:right w:w="58" w:type="dxa"/>
            </w:tcMar>
          </w:tcPr>
          <w:p w:rsidR="00F54B57" w:rsidRPr="007074BA" w:rsidRDefault="000B6E7F" w:rsidP="005D2924">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$256</w:t>
            </w:r>
            <w:r w:rsidR="002E1487" w:rsidRPr="007074BA">
              <w:rPr>
                <w:sz w:val="15"/>
                <w:szCs w:val="15"/>
              </w:rPr>
              <w:t>K</w:t>
            </w:r>
          </w:p>
        </w:tc>
        <w:tc>
          <w:tcPr>
            <w:tcW w:w="8460" w:type="dxa"/>
            <w:gridSpan w:val="3"/>
            <w:tcBorders>
              <w:top w:val="nil"/>
            </w:tcBorders>
            <w:tcMar>
              <w:left w:w="58" w:type="dxa"/>
              <w:right w:w="58" w:type="dxa"/>
            </w:tcMar>
          </w:tcPr>
          <w:p w:rsidR="00F54B57" w:rsidRPr="007074BA" w:rsidRDefault="005D62AA" w:rsidP="007C3F87">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DE4A7F" w:rsidRPr="007074BA">
              <w:rPr>
                <w:b/>
                <w:sz w:val="15"/>
                <w:szCs w:val="15"/>
              </w:rPr>
              <w:t>,</w:t>
            </w:r>
            <w:r w:rsidR="00DE4A7F" w:rsidRPr="007074BA">
              <w:rPr>
                <w:sz w:val="15"/>
                <w:szCs w:val="15"/>
              </w:rPr>
              <w:t xml:space="preserve"> </w:t>
            </w:r>
            <w:r w:rsidRPr="007074BA">
              <w:rPr>
                <w:b/>
                <w:sz w:val="15"/>
                <w:szCs w:val="15"/>
              </w:rPr>
              <w:t>Tacoma News Tribune</w:t>
            </w:r>
            <w:r w:rsidR="003E42C8"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5E6AF1" w:rsidRPr="007074BA">
              <w:rPr>
                <w:b/>
                <w:sz w:val="15"/>
                <w:szCs w:val="15"/>
              </w:rPr>
              <w:t>, The Columbian</w:t>
            </w:r>
            <w:r w:rsidR="0053258F" w:rsidRPr="007074BA">
              <w:rPr>
                <w:b/>
                <w:sz w:val="15"/>
                <w:szCs w:val="15"/>
              </w:rPr>
              <w:t xml:space="preserve">, </w:t>
            </w:r>
            <w:r w:rsidR="0076447F" w:rsidRPr="007074BA">
              <w:rPr>
                <w:b/>
                <w:sz w:val="15"/>
                <w:szCs w:val="15"/>
              </w:rPr>
              <w:t>Spokesman-Review</w:t>
            </w:r>
            <w:r w:rsidR="002414D6" w:rsidRPr="007074BA">
              <w:rPr>
                <w:b/>
                <w:sz w:val="15"/>
                <w:szCs w:val="15"/>
              </w:rPr>
              <w:t>, Tri-City Herald</w:t>
            </w:r>
            <w:r w:rsidR="00FD4090" w:rsidRPr="007074BA">
              <w:rPr>
                <w:b/>
                <w:sz w:val="15"/>
                <w:szCs w:val="15"/>
              </w:rPr>
              <w:t xml:space="preserve">, </w:t>
            </w:r>
            <w:r w:rsidR="007C3F87" w:rsidRPr="007074BA">
              <w:rPr>
                <w:b/>
                <w:sz w:val="15"/>
                <w:szCs w:val="15"/>
              </w:rPr>
              <w:t xml:space="preserve">Yakima Herald, </w:t>
            </w:r>
            <w:r w:rsidR="00FD4090" w:rsidRPr="007074BA">
              <w:rPr>
                <w:b/>
                <w:sz w:val="15"/>
                <w:szCs w:val="15"/>
              </w:rPr>
              <w:t>Walla Walla Union-Bulletin</w:t>
            </w:r>
            <w:r w:rsidR="007C3F87" w:rsidRPr="007074BA">
              <w:rPr>
                <w:sz w:val="15"/>
                <w:szCs w:val="15"/>
              </w:rPr>
              <w:t>, WSRP</w:t>
            </w:r>
            <w:r w:rsidR="007074BA" w:rsidRPr="007074BA">
              <w:rPr>
                <w:sz w:val="15"/>
                <w:szCs w:val="15"/>
              </w:rPr>
              <w:t>, KC GOP</w:t>
            </w:r>
            <w:r w:rsidR="007C3F87" w:rsidRPr="007074BA">
              <w:rPr>
                <w:sz w:val="15"/>
                <w:szCs w:val="15"/>
              </w:rPr>
              <w:t>, AWB, WEA, WA Affordable Housing Council, Sam Reed*, Ralph Munro, Bruce Chapman, Rob McKenna, Dan Evans, Dave Reichert</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Kathleen Drew (D)</w:t>
            </w:r>
          </w:p>
        </w:tc>
        <w:tc>
          <w:tcPr>
            <w:tcW w:w="630" w:type="dxa"/>
            <w:tcBorders>
              <w:bottom w:val="nil"/>
            </w:tcBorders>
            <w:tcMar>
              <w:left w:w="58" w:type="dxa"/>
              <w:right w:w="58" w:type="dxa"/>
            </w:tcMar>
          </w:tcPr>
          <w:p w:rsidR="0060390B" w:rsidRPr="007074BA" w:rsidRDefault="000B6E7F" w:rsidP="009176BE">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$339</w:t>
            </w:r>
            <w:r w:rsidR="002E1487" w:rsidRPr="007074BA">
              <w:rPr>
                <w:sz w:val="15"/>
                <w:szCs w:val="15"/>
              </w:rPr>
              <w:t>K</w:t>
            </w:r>
          </w:p>
        </w:tc>
        <w:tc>
          <w:tcPr>
            <w:tcW w:w="8460" w:type="dxa"/>
            <w:gridSpan w:val="3"/>
            <w:tcBorders>
              <w:bottom w:val="nil"/>
            </w:tcBorders>
            <w:tcMar>
              <w:left w:w="58" w:type="dxa"/>
              <w:right w:w="58" w:type="dxa"/>
            </w:tcMar>
          </w:tcPr>
          <w:p w:rsidR="0060390B" w:rsidRPr="007074BA" w:rsidRDefault="00BF15E3" w:rsidP="007C3F87">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sidRPr="007074BA">
              <w:rPr>
                <w:sz w:val="15"/>
                <w:szCs w:val="15"/>
              </w:rPr>
              <w:t xml:space="preserve">, </w:t>
            </w:r>
            <w:r w:rsidR="00875BF9" w:rsidRPr="007074BA">
              <w:rPr>
                <w:sz w:val="15"/>
                <w:szCs w:val="15"/>
              </w:rPr>
              <w:t xml:space="preserve">WA Dems, KC Dems, </w:t>
            </w:r>
            <w:r w:rsidR="007C3F87" w:rsidRPr="007074BA">
              <w:rPr>
                <w:sz w:val="15"/>
                <w:szCs w:val="15"/>
              </w:rPr>
              <w:t xml:space="preserve">Progressive Majority, </w:t>
            </w:r>
            <w:r w:rsidR="00875BF9" w:rsidRPr="007074BA">
              <w:rPr>
                <w:sz w:val="15"/>
                <w:szCs w:val="15"/>
              </w:rPr>
              <w:t>WA Labor Council</w:t>
            </w:r>
            <w:r w:rsidRPr="007074BA">
              <w:rPr>
                <w:sz w:val="15"/>
                <w:szCs w:val="15"/>
              </w:rPr>
              <w:t xml:space="preserve">, AFT, </w:t>
            </w:r>
            <w:r w:rsidR="007C3F87" w:rsidRPr="007074BA">
              <w:rPr>
                <w:sz w:val="15"/>
                <w:szCs w:val="15"/>
              </w:rPr>
              <w:t xml:space="preserve">WA Council of Firefighters, WA Patrol Troopers, Teamsters, UFCW, IBEW, SEIU, </w:t>
            </w:r>
            <w:r w:rsidRPr="007074BA">
              <w:rPr>
                <w:sz w:val="15"/>
                <w:szCs w:val="15"/>
              </w:rPr>
              <w:t xml:space="preserve">NOW, Women’s Political Caucus, Equal Rights WA, SEIU, WA Council of Firefighters, </w:t>
            </w:r>
            <w:r w:rsidR="007C3F87" w:rsidRPr="007074BA">
              <w:rPr>
                <w:sz w:val="15"/>
                <w:szCs w:val="15"/>
              </w:rPr>
              <w:t xml:space="preserve">WA Conservation Voters, Sierra Club, Emily’s List, NOW, Women’s Political Caucus, Planned Parenthood, </w:t>
            </w:r>
            <w:r w:rsidRPr="007074BA">
              <w:rPr>
                <w:sz w:val="15"/>
                <w:szCs w:val="15"/>
              </w:rPr>
              <w:t>NARAL</w:t>
            </w:r>
            <w:r w:rsidR="007C3F87" w:rsidRPr="007074BA">
              <w:rPr>
                <w:sz w:val="15"/>
                <w:szCs w:val="15"/>
              </w:rPr>
              <w:t xml:space="preserve">, Sen. Murray &amp; Cantwell, Gov. </w:t>
            </w:r>
            <w:proofErr w:type="spellStart"/>
            <w:r w:rsidR="007C3F87" w:rsidRPr="007074BA">
              <w:rPr>
                <w:sz w:val="15"/>
                <w:szCs w:val="15"/>
              </w:rPr>
              <w:t>Gregoire</w:t>
            </w:r>
            <w:proofErr w:type="spellEnd"/>
            <w:r w:rsidR="007C3F87" w:rsidRPr="007074BA">
              <w:rPr>
                <w:sz w:val="15"/>
                <w:szCs w:val="15"/>
              </w:rPr>
              <w:t>, Jay Inslee</w:t>
            </w:r>
          </w:p>
        </w:tc>
      </w:tr>
      <w:tr w:rsidR="00F54B57"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F54B57" w:rsidRPr="007074BA" w:rsidRDefault="00F54B57" w:rsidP="00F54B57">
            <w:pPr>
              <w:tabs>
                <w:tab w:val="right" w:pos="1728"/>
              </w:tabs>
              <w:rPr>
                <w:color w:val="FFFFFF" w:themeColor="background1"/>
                <w:sz w:val="15"/>
                <w:szCs w:val="15"/>
              </w:rPr>
            </w:pPr>
            <w:r w:rsidRPr="007074BA">
              <w:rPr>
                <w:color w:val="FFFFFF" w:themeColor="background1"/>
                <w:sz w:val="15"/>
                <w:szCs w:val="15"/>
              </w:rPr>
              <w:t>State Treasurer</w:t>
            </w:r>
          </w:p>
        </w:tc>
        <w:tc>
          <w:tcPr>
            <w:tcW w:w="630" w:type="dxa"/>
            <w:tcBorders>
              <w:top w:val="nil"/>
              <w:bottom w:val="nil"/>
            </w:tcBorders>
            <w:shd w:val="clear" w:color="auto" w:fill="4F81BD" w:themeFill="accent1"/>
            <w:tcMar>
              <w:left w:w="58" w:type="dxa"/>
              <w:right w:w="58" w:type="dxa"/>
            </w:tcMar>
          </w:tcPr>
          <w:p w:rsidR="00F54B57" w:rsidRPr="007074BA" w:rsidRDefault="00F54B57" w:rsidP="005D2924">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F54B57" w:rsidRPr="007074BA" w:rsidRDefault="00F54B57" w:rsidP="005D2924">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F54B57"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F54B57" w:rsidRPr="007074BA" w:rsidRDefault="00F54B57" w:rsidP="005D2924">
            <w:pPr>
              <w:tabs>
                <w:tab w:val="right" w:pos="1728"/>
              </w:tabs>
              <w:rPr>
                <w:sz w:val="15"/>
                <w:szCs w:val="15"/>
              </w:rPr>
            </w:pPr>
            <w:r w:rsidRPr="007074BA">
              <w:rPr>
                <w:sz w:val="15"/>
                <w:szCs w:val="15"/>
              </w:rPr>
              <w:t>Jim McIntire (D)*</w:t>
            </w:r>
          </w:p>
        </w:tc>
        <w:tc>
          <w:tcPr>
            <w:tcW w:w="630" w:type="dxa"/>
            <w:tcBorders>
              <w:top w:val="nil"/>
            </w:tcBorders>
            <w:tcMar>
              <w:left w:w="58" w:type="dxa"/>
              <w:right w:w="58" w:type="dxa"/>
            </w:tcMar>
          </w:tcPr>
          <w:p w:rsidR="00F54B57" w:rsidRPr="007074BA" w:rsidRDefault="002E1487"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$152K</w:t>
            </w:r>
          </w:p>
        </w:tc>
        <w:tc>
          <w:tcPr>
            <w:tcW w:w="8460" w:type="dxa"/>
            <w:gridSpan w:val="3"/>
            <w:tcBorders>
              <w:top w:val="nil"/>
            </w:tcBorders>
            <w:tcMar>
              <w:left w:w="58" w:type="dxa"/>
              <w:right w:w="58" w:type="dxa"/>
            </w:tcMar>
          </w:tcPr>
          <w:p w:rsidR="00F54B57" w:rsidRPr="007074BA" w:rsidRDefault="00675DF5" w:rsidP="00C65C6D">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Pr>
                <w:b/>
                <w:sz w:val="15"/>
                <w:szCs w:val="15"/>
              </w:rPr>
              <w:t>,</w:t>
            </w:r>
            <w:r w:rsidRPr="007074BA">
              <w:rPr>
                <w:b/>
                <w:sz w:val="15"/>
                <w:szCs w:val="15"/>
              </w:rPr>
              <w:t xml:space="preserve"> </w:t>
            </w:r>
            <w:r w:rsidR="005D62AA" w:rsidRPr="007074BA">
              <w:rPr>
                <w:b/>
                <w:sz w:val="15"/>
                <w:szCs w:val="15"/>
              </w:rPr>
              <w:t>Tacoma News Tribune</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53258F" w:rsidRPr="007074BA">
              <w:rPr>
                <w:b/>
                <w:sz w:val="15"/>
                <w:szCs w:val="15"/>
              </w:rPr>
              <w:t xml:space="preserve">, </w:t>
            </w:r>
            <w:r w:rsidR="0076447F" w:rsidRPr="007074BA">
              <w:rPr>
                <w:b/>
                <w:sz w:val="15"/>
                <w:szCs w:val="15"/>
              </w:rPr>
              <w:t>Spokesman-Review</w:t>
            </w:r>
            <w:r w:rsidR="002414D6" w:rsidRPr="007074BA">
              <w:rPr>
                <w:b/>
                <w:sz w:val="15"/>
                <w:szCs w:val="15"/>
              </w:rPr>
              <w:t>, Tri-City Herald</w:t>
            </w:r>
            <w:r w:rsidR="00FD4090" w:rsidRPr="007074BA">
              <w:rPr>
                <w:b/>
                <w:sz w:val="15"/>
                <w:szCs w:val="15"/>
              </w:rPr>
              <w:t>, Walla Walla Union-Bulletin</w:t>
            </w:r>
            <w:r w:rsidR="00474C61" w:rsidRPr="007074BA">
              <w:rPr>
                <w:sz w:val="15"/>
                <w:szCs w:val="15"/>
              </w:rPr>
              <w:t>, WA Dems</w:t>
            </w:r>
            <w:r w:rsidR="00875BF9" w:rsidRPr="007074BA">
              <w:rPr>
                <w:sz w:val="15"/>
                <w:szCs w:val="15"/>
              </w:rPr>
              <w:t>, KC Dems</w:t>
            </w:r>
            <w:r w:rsidR="00BF15E3" w:rsidRPr="007074BA">
              <w:rPr>
                <w:sz w:val="15"/>
                <w:szCs w:val="15"/>
              </w:rPr>
              <w:t xml:space="preserve">, </w:t>
            </w:r>
            <w:r w:rsidR="00394FC1" w:rsidRPr="007074BA">
              <w:rPr>
                <w:sz w:val="15"/>
                <w:szCs w:val="15"/>
              </w:rPr>
              <w:t xml:space="preserve">WA </w:t>
            </w:r>
            <w:r w:rsidR="00BB4784" w:rsidRPr="007074BA">
              <w:rPr>
                <w:sz w:val="15"/>
                <w:szCs w:val="15"/>
              </w:rPr>
              <w:t xml:space="preserve">Patrol </w:t>
            </w:r>
            <w:r w:rsidR="00394FC1" w:rsidRPr="007074BA">
              <w:rPr>
                <w:sz w:val="15"/>
                <w:szCs w:val="15"/>
              </w:rPr>
              <w:t xml:space="preserve">Troopers, </w:t>
            </w:r>
            <w:r w:rsidR="00BF15E3" w:rsidRPr="007074BA">
              <w:rPr>
                <w:sz w:val="15"/>
                <w:szCs w:val="15"/>
              </w:rPr>
              <w:t xml:space="preserve">WA Council of Firefighters, SEIU, </w:t>
            </w:r>
            <w:r w:rsidR="00394FC1" w:rsidRPr="007074BA">
              <w:rPr>
                <w:sz w:val="15"/>
                <w:szCs w:val="15"/>
              </w:rPr>
              <w:t xml:space="preserve">Machinists 751, WEA, PSE, AWB, WA Realtors, WA Conservation Voters, </w:t>
            </w:r>
            <w:r w:rsidR="00BF15E3" w:rsidRPr="007074BA">
              <w:rPr>
                <w:sz w:val="15"/>
                <w:szCs w:val="15"/>
              </w:rPr>
              <w:t>Equal Rights WA, NARAL</w:t>
            </w:r>
          </w:p>
        </w:tc>
      </w:tr>
      <w:tr w:rsidR="00F54B57"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F54B57" w:rsidRPr="007074BA" w:rsidRDefault="00F54B57" w:rsidP="00F54B57">
            <w:pPr>
              <w:tabs>
                <w:tab w:val="right" w:pos="1728"/>
              </w:tabs>
              <w:rPr>
                <w:sz w:val="15"/>
                <w:szCs w:val="15"/>
              </w:rPr>
            </w:pPr>
            <w:r w:rsidRPr="007074BA">
              <w:rPr>
                <w:sz w:val="15"/>
                <w:szCs w:val="15"/>
              </w:rPr>
              <w:t xml:space="preserve">Sharon </w:t>
            </w:r>
            <w:proofErr w:type="spellStart"/>
            <w:r w:rsidRPr="007074BA">
              <w:rPr>
                <w:sz w:val="15"/>
                <w:szCs w:val="15"/>
              </w:rPr>
              <w:t>Hanek</w:t>
            </w:r>
            <w:proofErr w:type="spellEnd"/>
            <w:r w:rsidRPr="007074BA">
              <w:rPr>
                <w:sz w:val="15"/>
                <w:szCs w:val="15"/>
              </w:rPr>
              <w:t xml:space="preserve"> (R)</w:t>
            </w:r>
          </w:p>
        </w:tc>
        <w:tc>
          <w:tcPr>
            <w:tcW w:w="630" w:type="dxa"/>
            <w:tcBorders>
              <w:bottom w:val="nil"/>
            </w:tcBorders>
            <w:tcMar>
              <w:left w:w="58" w:type="dxa"/>
              <w:right w:w="58" w:type="dxa"/>
            </w:tcMar>
          </w:tcPr>
          <w:p w:rsidR="00F54B57" w:rsidRPr="007074BA" w:rsidRDefault="000B6E7F" w:rsidP="005D2924">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$15</w:t>
            </w:r>
            <w:r w:rsidR="002E1487" w:rsidRPr="007074BA">
              <w:rPr>
                <w:sz w:val="15"/>
                <w:szCs w:val="15"/>
              </w:rPr>
              <w:t>K</w:t>
            </w:r>
          </w:p>
        </w:tc>
        <w:tc>
          <w:tcPr>
            <w:tcW w:w="8460" w:type="dxa"/>
            <w:gridSpan w:val="3"/>
            <w:tcBorders>
              <w:bottom w:val="nil"/>
            </w:tcBorders>
            <w:tcMar>
              <w:left w:w="58" w:type="dxa"/>
              <w:right w:w="58" w:type="dxa"/>
            </w:tcMar>
          </w:tcPr>
          <w:p w:rsidR="00F54B57" w:rsidRPr="007074BA" w:rsidRDefault="00394FC1" w:rsidP="007074BA">
            <w:pPr>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 xml:space="preserve">WSRP, </w:t>
            </w:r>
            <w:r w:rsidR="00D54481" w:rsidRPr="007074BA">
              <w:rPr>
                <w:sz w:val="15"/>
                <w:szCs w:val="15"/>
              </w:rPr>
              <w:t>KC GOP</w:t>
            </w:r>
            <w:r w:rsidR="007C3F87" w:rsidRPr="007074BA">
              <w:rPr>
                <w:sz w:val="15"/>
                <w:szCs w:val="15"/>
              </w:rPr>
              <w:t>, CAPR</w:t>
            </w:r>
            <w:r w:rsidR="007074BA" w:rsidRPr="007074BA">
              <w:rPr>
                <w:sz w:val="15"/>
                <w:szCs w:val="15"/>
              </w:rPr>
              <w:t xml:space="preserve">, John </w:t>
            </w:r>
            <w:proofErr w:type="spellStart"/>
            <w:r w:rsidR="007074BA" w:rsidRPr="007074BA">
              <w:rPr>
                <w:sz w:val="15"/>
                <w:szCs w:val="15"/>
              </w:rPr>
              <w:t>Koster</w:t>
            </w:r>
            <w:proofErr w:type="spellEnd"/>
            <w:r w:rsidR="007074BA" w:rsidRPr="007074BA">
              <w:rPr>
                <w:sz w:val="15"/>
                <w:szCs w:val="15"/>
              </w:rPr>
              <w:t>, Clint Didier</w:t>
            </w:r>
            <w:r w:rsidRPr="007074BA">
              <w:rPr>
                <w:sz w:val="15"/>
                <w:szCs w:val="15"/>
              </w:rPr>
              <w:t xml:space="preserve">, Sen. Roach &amp; Baxter, Rep. </w:t>
            </w:r>
            <w:proofErr w:type="spellStart"/>
            <w:r w:rsidRPr="007074BA">
              <w:rPr>
                <w:sz w:val="15"/>
                <w:szCs w:val="15"/>
              </w:rPr>
              <w:t>Dahlquist</w:t>
            </w:r>
            <w:proofErr w:type="spellEnd"/>
            <w:r w:rsidRPr="007074BA">
              <w:rPr>
                <w:sz w:val="15"/>
                <w:szCs w:val="15"/>
              </w:rPr>
              <w:t xml:space="preserve">, Dammeier, Shea &amp; </w:t>
            </w:r>
            <w:proofErr w:type="spellStart"/>
            <w:r w:rsidRPr="007074BA">
              <w:rPr>
                <w:sz w:val="15"/>
                <w:szCs w:val="15"/>
              </w:rPr>
              <w:t>Zeiger</w:t>
            </w:r>
            <w:proofErr w:type="spellEnd"/>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DE42B4">
            <w:pPr>
              <w:tabs>
                <w:tab w:val="right" w:pos="1728"/>
              </w:tabs>
              <w:rPr>
                <w:color w:val="FFFFFF" w:themeColor="background1"/>
                <w:sz w:val="15"/>
                <w:szCs w:val="15"/>
              </w:rPr>
            </w:pPr>
            <w:r w:rsidRPr="007074BA">
              <w:rPr>
                <w:color w:val="FFFFFF" w:themeColor="background1"/>
                <w:sz w:val="15"/>
                <w:szCs w:val="15"/>
              </w:rPr>
              <w:t>State Auditor</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James Watkins (R)</w:t>
            </w:r>
          </w:p>
        </w:tc>
        <w:tc>
          <w:tcPr>
            <w:tcW w:w="630" w:type="dxa"/>
            <w:tcBorders>
              <w:top w:val="nil"/>
            </w:tcBorders>
            <w:tcMar>
              <w:left w:w="58" w:type="dxa"/>
              <w:right w:w="58" w:type="dxa"/>
            </w:tcMar>
          </w:tcPr>
          <w:p w:rsidR="0060390B" w:rsidRPr="007074BA" w:rsidRDefault="00DC1558" w:rsidP="009176BE">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CB04D3">
              <w:rPr>
                <w:sz w:val="15"/>
                <w:szCs w:val="15"/>
              </w:rPr>
              <w:t>123</w:t>
            </w:r>
            <w:r w:rsidR="0060390B" w:rsidRPr="007074BA">
              <w:rPr>
                <w:sz w:val="15"/>
                <w:szCs w:val="15"/>
              </w:rPr>
              <w:t>K</w:t>
            </w:r>
          </w:p>
        </w:tc>
        <w:tc>
          <w:tcPr>
            <w:tcW w:w="8460" w:type="dxa"/>
            <w:gridSpan w:val="3"/>
            <w:tcBorders>
              <w:top w:val="nil"/>
            </w:tcBorders>
            <w:tcMar>
              <w:left w:w="58" w:type="dxa"/>
              <w:right w:w="58" w:type="dxa"/>
            </w:tcMar>
          </w:tcPr>
          <w:p w:rsidR="0060390B" w:rsidRPr="007074BA" w:rsidRDefault="005D62AA" w:rsidP="00013BC7">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Tacoma News Tribune</w:t>
            </w:r>
            <w:r w:rsidR="0060390B" w:rsidRPr="007074BA">
              <w:rPr>
                <w:sz w:val="15"/>
                <w:szCs w:val="15"/>
              </w:rPr>
              <w:t xml:space="preserve">, </w:t>
            </w:r>
            <w:r w:rsidR="005E6AF1" w:rsidRPr="007074BA">
              <w:rPr>
                <w:b/>
                <w:sz w:val="15"/>
                <w:szCs w:val="15"/>
              </w:rPr>
              <w:t xml:space="preserve">The </w:t>
            </w:r>
            <w:r w:rsidR="00771F8A" w:rsidRPr="007074BA">
              <w:rPr>
                <w:b/>
                <w:sz w:val="15"/>
                <w:szCs w:val="15"/>
              </w:rPr>
              <w:t>Columbian</w:t>
            </w:r>
            <w:r w:rsidR="002414D6" w:rsidRPr="007074BA">
              <w:rPr>
                <w:b/>
                <w:sz w:val="15"/>
                <w:szCs w:val="15"/>
              </w:rPr>
              <w:t>, Tri-City Herald</w:t>
            </w:r>
            <w:r w:rsidR="006B5242" w:rsidRPr="007074BA">
              <w:rPr>
                <w:b/>
                <w:sz w:val="15"/>
                <w:szCs w:val="15"/>
              </w:rPr>
              <w:t>, Yakima Herald</w:t>
            </w:r>
            <w:r w:rsidR="00013BC7" w:rsidRPr="007074BA">
              <w:rPr>
                <w:b/>
                <w:sz w:val="15"/>
                <w:szCs w:val="15"/>
              </w:rPr>
              <w:t>, Walla Walla Union-Bulletin, The Daily News</w:t>
            </w:r>
            <w:r w:rsidR="00D54481" w:rsidRPr="007074BA">
              <w:rPr>
                <w:sz w:val="15"/>
                <w:szCs w:val="15"/>
              </w:rPr>
              <w:t xml:space="preserve">, </w:t>
            </w:r>
            <w:r w:rsidR="00013BC7" w:rsidRPr="007074BA">
              <w:rPr>
                <w:sz w:val="15"/>
                <w:szCs w:val="15"/>
              </w:rPr>
              <w:t xml:space="preserve">WSRP, </w:t>
            </w:r>
            <w:r w:rsidR="00D54481" w:rsidRPr="007074BA">
              <w:rPr>
                <w:sz w:val="15"/>
                <w:szCs w:val="15"/>
              </w:rPr>
              <w:t>KC GOP</w:t>
            </w:r>
            <w:r w:rsidR="00771F8A" w:rsidRPr="007074BA">
              <w:rPr>
                <w:sz w:val="15"/>
                <w:szCs w:val="15"/>
              </w:rPr>
              <w:t xml:space="preserve">, </w:t>
            </w:r>
            <w:r w:rsidR="00013BC7" w:rsidRPr="007074BA">
              <w:rPr>
                <w:sz w:val="15"/>
                <w:szCs w:val="15"/>
              </w:rPr>
              <w:t>Mainstream Republicans</w:t>
            </w:r>
            <w:r w:rsidR="0060390B" w:rsidRPr="007074BA">
              <w:rPr>
                <w:sz w:val="15"/>
                <w:szCs w:val="15"/>
              </w:rPr>
              <w:t xml:space="preserve">, </w:t>
            </w:r>
            <w:r w:rsidR="00013BC7" w:rsidRPr="007074BA">
              <w:rPr>
                <w:sz w:val="15"/>
                <w:szCs w:val="15"/>
              </w:rPr>
              <w:t xml:space="preserve">Pierce County </w:t>
            </w:r>
            <w:r w:rsidR="0060390B" w:rsidRPr="007074BA">
              <w:rPr>
                <w:sz w:val="15"/>
                <w:szCs w:val="15"/>
              </w:rPr>
              <w:t>Young Democrats</w:t>
            </w:r>
            <w:r w:rsidR="00013BC7" w:rsidRPr="007074BA">
              <w:rPr>
                <w:sz w:val="15"/>
                <w:szCs w:val="15"/>
              </w:rPr>
              <w:t>, WA Farm Bureau</w:t>
            </w:r>
            <w:r w:rsidR="0060390B" w:rsidRPr="007074BA">
              <w:rPr>
                <w:sz w:val="15"/>
                <w:szCs w:val="15"/>
              </w:rPr>
              <w:t xml:space="preserve">, </w:t>
            </w:r>
            <w:r w:rsidR="00013BC7" w:rsidRPr="007074BA">
              <w:rPr>
                <w:sz w:val="15"/>
                <w:szCs w:val="15"/>
              </w:rPr>
              <w:t xml:space="preserve">Sam Reed, Ralph Munro, </w:t>
            </w:r>
            <w:r w:rsidR="00394FC1" w:rsidRPr="007074BA">
              <w:rPr>
                <w:sz w:val="15"/>
                <w:szCs w:val="15"/>
              </w:rPr>
              <w:t>Toby Nixon</w:t>
            </w:r>
          </w:p>
        </w:tc>
      </w:tr>
      <w:tr w:rsidR="00F54B57"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F54B57" w:rsidRPr="007074BA" w:rsidRDefault="00F54B57" w:rsidP="005D2924">
            <w:pPr>
              <w:tabs>
                <w:tab w:val="right" w:pos="1728"/>
              </w:tabs>
              <w:rPr>
                <w:sz w:val="15"/>
                <w:szCs w:val="15"/>
              </w:rPr>
            </w:pPr>
            <w:r w:rsidRPr="007074BA">
              <w:rPr>
                <w:sz w:val="15"/>
                <w:szCs w:val="15"/>
              </w:rPr>
              <w:t>Troy Kelly (D)</w:t>
            </w:r>
          </w:p>
        </w:tc>
        <w:tc>
          <w:tcPr>
            <w:tcW w:w="630" w:type="dxa"/>
            <w:tcBorders>
              <w:bottom w:val="nil"/>
            </w:tcBorders>
            <w:tcMar>
              <w:left w:w="58" w:type="dxa"/>
              <w:right w:w="58" w:type="dxa"/>
            </w:tcMar>
          </w:tcPr>
          <w:p w:rsidR="00F54B57" w:rsidRPr="007074BA" w:rsidRDefault="00F54B57" w:rsidP="002E1487">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CB04D3">
              <w:rPr>
                <w:sz w:val="15"/>
                <w:szCs w:val="15"/>
              </w:rPr>
              <w:t>666</w:t>
            </w:r>
            <w:r w:rsidRPr="007074BA">
              <w:rPr>
                <w:sz w:val="15"/>
                <w:szCs w:val="15"/>
              </w:rPr>
              <w:t>K</w:t>
            </w:r>
          </w:p>
        </w:tc>
        <w:tc>
          <w:tcPr>
            <w:tcW w:w="8460" w:type="dxa"/>
            <w:gridSpan w:val="3"/>
            <w:tcBorders>
              <w:bottom w:val="nil"/>
            </w:tcBorders>
            <w:tcMar>
              <w:left w:w="58" w:type="dxa"/>
              <w:right w:w="58" w:type="dxa"/>
            </w:tcMar>
          </w:tcPr>
          <w:p w:rsidR="00F54B57" w:rsidRPr="007074BA" w:rsidRDefault="005D62AA" w:rsidP="00BF15E3">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675DF5" w:rsidRPr="007074BA">
              <w:rPr>
                <w:b/>
                <w:sz w:val="15"/>
                <w:szCs w:val="15"/>
              </w:rPr>
              <w:t>, The Stranger</w:t>
            </w:r>
            <w:r w:rsidR="00474C61" w:rsidRPr="007074BA">
              <w:rPr>
                <w:sz w:val="15"/>
                <w:szCs w:val="15"/>
              </w:rPr>
              <w:t>, WA Dems</w:t>
            </w:r>
            <w:r w:rsidR="00875BF9" w:rsidRPr="007074BA">
              <w:rPr>
                <w:sz w:val="15"/>
                <w:szCs w:val="15"/>
              </w:rPr>
              <w:t>, KC Dems</w:t>
            </w:r>
            <w:r w:rsidR="00F54B57" w:rsidRPr="007074BA">
              <w:rPr>
                <w:sz w:val="15"/>
                <w:szCs w:val="15"/>
              </w:rPr>
              <w:t xml:space="preserve">, </w:t>
            </w:r>
            <w:r w:rsidR="00BF15E3" w:rsidRPr="007074BA">
              <w:rPr>
                <w:sz w:val="15"/>
                <w:szCs w:val="15"/>
              </w:rPr>
              <w:t>WEA, WA Council of Firefighters, AFT, SEIU, Teamsters 28, Equal Rights WA</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DE42B4">
            <w:pPr>
              <w:tabs>
                <w:tab w:val="right" w:pos="1728"/>
              </w:tabs>
              <w:rPr>
                <w:color w:val="FFFFFF" w:themeColor="background1"/>
                <w:sz w:val="15"/>
                <w:szCs w:val="15"/>
              </w:rPr>
            </w:pPr>
            <w:r w:rsidRPr="007074BA">
              <w:rPr>
                <w:color w:val="FFFFFF" w:themeColor="background1"/>
                <w:sz w:val="15"/>
                <w:szCs w:val="15"/>
              </w:rPr>
              <w:t>Attorney General</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54FFB">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Bob Ferguson (D)</w:t>
            </w:r>
          </w:p>
        </w:tc>
        <w:tc>
          <w:tcPr>
            <w:tcW w:w="630" w:type="dxa"/>
            <w:tcBorders>
              <w:top w:val="nil"/>
            </w:tcBorders>
            <w:tcMar>
              <w:left w:w="58" w:type="dxa"/>
              <w:right w:w="58" w:type="dxa"/>
            </w:tcMar>
          </w:tcPr>
          <w:p w:rsidR="0060390B" w:rsidRPr="007074BA" w:rsidRDefault="001642D8" w:rsidP="002E1487">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CB04D3">
              <w:rPr>
                <w:sz w:val="15"/>
                <w:szCs w:val="15"/>
              </w:rPr>
              <w:t>1.4</w:t>
            </w:r>
            <w:r w:rsidR="002E1487" w:rsidRPr="007074BA">
              <w:rPr>
                <w:sz w:val="15"/>
                <w:szCs w:val="15"/>
              </w:rPr>
              <w:t>M</w:t>
            </w:r>
          </w:p>
        </w:tc>
        <w:tc>
          <w:tcPr>
            <w:tcW w:w="8460" w:type="dxa"/>
            <w:gridSpan w:val="3"/>
            <w:tcBorders>
              <w:top w:val="nil"/>
            </w:tcBorders>
            <w:tcMar>
              <w:left w:w="58" w:type="dxa"/>
              <w:right w:w="58" w:type="dxa"/>
            </w:tcMar>
          </w:tcPr>
          <w:p w:rsidR="0060390B" w:rsidRPr="007074BA" w:rsidRDefault="0060390B" w:rsidP="007074BA">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The Stranger</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Pr="007074BA">
              <w:rPr>
                <w:sz w:val="15"/>
                <w:szCs w:val="15"/>
              </w:rPr>
              <w:t>, Tacoma News Tribune, WA Dems, KC Dems</w:t>
            </w:r>
            <w:r w:rsidR="00875BF9" w:rsidRPr="007074BA">
              <w:rPr>
                <w:sz w:val="15"/>
                <w:szCs w:val="15"/>
              </w:rPr>
              <w:t xml:space="preserve">, </w:t>
            </w:r>
            <w:r w:rsidR="00297654" w:rsidRPr="007074BA">
              <w:rPr>
                <w:sz w:val="15"/>
                <w:szCs w:val="15"/>
              </w:rPr>
              <w:t>5</w:t>
            </w:r>
            <w:r w:rsidR="00297654" w:rsidRPr="007074BA">
              <w:rPr>
                <w:sz w:val="15"/>
                <w:szCs w:val="15"/>
                <w:vertAlign w:val="superscript"/>
              </w:rPr>
              <w:t>th</w:t>
            </w:r>
            <w:r w:rsidR="00297654" w:rsidRPr="007074BA">
              <w:rPr>
                <w:sz w:val="15"/>
                <w:szCs w:val="15"/>
              </w:rPr>
              <w:t xml:space="preserve"> LD Dems, </w:t>
            </w:r>
            <w:r w:rsidR="00875BF9" w:rsidRPr="007074BA">
              <w:rPr>
                <w:sz w:val="15"/>
                <w:szCs w:val="15"/>
              </w:rPr>
              <w:t>WA Labor Council</w:t>
            </w:r>
            <w:r w:rsidRPr="007074BA">
              <w:rPr>
                <w:sz w:val="15"/>
                <w:szCs w:val="15"/>
              </w:rPr>
              <w:t xml:space="preserve">, WA Patrol Troopers, WEA, </w:t>
            </w:r>
            <w:r w:rsidR="00BB4784" w:rsidRPr="007074BA">
              <w:rPr>
                <w:sz w:val="15"/>
                <w:szCs w:val="15"/>
              </w:rPr>
              <w:t xml:space="preserve">UFCW 21, SEIU, IAFF, IBEW, Teamsters, </w:t>
            </w:r>
            <w:r w:rsidRPr="007074BA">
              <w:rPr>
                <w:sz w:val="15"/>
                <w:szCs w:val="15"/>
              </w:rPr>
              <w:t xml:space="preserve">WA Nurses, WA Conservation Voters, </w:t>
            </w:r>
            <w:r w:rsidR="00BB4784" w:rsidRPr="007074BA">
              <w:rPr>
                <w:sz w:val="15"/>
                <w:szCs w:val="15"/>
              </w:rPr>
              <w:t xml:space="preserve">KC Corrections, Guild, KC Juvenile Detention Guild, KC Court Protection Officers, </w:t>
            </w:r>
            <w:r w:rsidRPr="007074BA">
              <w:rPr>
                <w:sz w:val="15"/>
                <w:szCs w:val="15"/>
              </w:rPr>
              <w:t xml:space="preserve">Sierra Club, </w:t>
            </w:r>
            <w:r w:rsidR="008F55A2" w:rsidRPr="007074BA">
              <w:rPr>
                <w:sz w:val="15"/>
                <w:szCs w:val="15"/>
              </w:rPr>
              <w:t>Planned Parenthood, NARAL</w:t>
            </w:r>
            <w:r w:rsidR="00F84051" w:rsidRPr="007074BA">
              <w:rPr>
                <w:sz w:val="15"/>
                <w:szCs w:val="15"/>
              </w:rPr>
              <w:t xml:space="preserve">, </w:t>
            </w:r>
            <w:r w:rsidR="007074BA" w:rsidRPr="007074BA">
              <w:rPr>
                <w:sz w:val="15"/>
                <w:szCs w:val="15"/>
              </w:rPr>
              <w:t>Gov.</w:t>
            </w:r>
            <w:r w:rsidR="00BB4784" w:rsidRPr="007074BA">
              <w:rPr>
                <w:sz w:val="15"/>
                <w:szCs w:val="15"/>
              </w:rPr>
              <w:t xml:space="preserve"> </w:t>
            </w:r>
            <w:proofErr w:type="spellStart"/>
            <w:r w:rsidR="00BB4784" w:rsidRPr="007074BA">
              <w:rPr>
                <w:sz w:val="15"/>
                <w:szCs w:val="15"/>
              </w:rPr>
              <w:t>Gregoire</w:t>
            </w:r>
            <w:proofErr w:type="spellEnd"/>
            <w:r w:rsidR="00BB4784" w:rsidRPr="007074BA">
              <w:rPr>
                <w:sz w:val="15"/>
                <w:szCs w:val="15"/>
              </w:rPr>
              <w:t>, Mike Lowry, Patty Murray, Jay Inslee, Dow Constantine</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Reagan Dunn (R)</w:t>
            </w:r>
          </w:p>
        </w:tc>
        <w:tc>
          <w:tcPr>
            <w:tcW w:w="630" w:type="dxa"/>
            <w:tcBorders>
              <w:bottom w:val="nil"/>
            </w:tcBorders>
            <w:tcMar>
              <w:left w:w="58" w:type="dxa"/>
              <w:right w:w="58" w:type="dxa"/>
            </w:tcMar>
          </w:tcPr>
          <w:p w:rsidR="0060390B" w:rsidRPr="007074BA" w:rsidRDefault="001642D8" w:rsidP="009176BE">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CB04D3">
              <w:rPr>
                <w:sz w:val="15"/>
                <w:szCs w:val="15"/>
              </w:rPr>
              <w:t>1.5</w:t>
            </w:r>
            <w:r w:rsidR="009176BE" w:rsidRPr="007074BA">
              <w:rPr>
                <w:sz w:val="15"/>
                <w:szCs w:val="15"/>
              </w:rPr>
              <w:t>M</w:t>
            </w:r>
          </w:p>
        </w:tc>
        <w:tc>
          <w:tcPr>
            <w:tcW w:w="8460" w:type="dxa"/>
            <w:gridSpan w:val="3"/>
            <w:tcBorders>
              <w:bottom w:val="nil"/>
            </w:tcBorders>
            <w:tcMar>
              <w:left w:w="58" w:type="dxa"/>
              <w:right w:w="58" w:type="dxa"/>
            </w:tcMar>
          </w:tcPr>
          <w:p w:rsidR="0060390B" w:rsidRPr="007074BA" w:rsidRDefault="005D62AA" w:rsidP="00013BC7">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4E6490" w:rsidRPr="007074BA">
              <w:rPr>
                <w:sz w:val="15"/>
                <w:szCs w:val="15"/>
              </w:rPr>
              <w:t xml:space="preserve">, </w:t>
            </w:r>
            <w:r w:rsidRPr="007074BA">
              <w:rPr>
                <w:b/>
                <w:sz w:val="15"/>
                <w:szCs w:val="15"/>
              </w:rPr>
              <w:t>Tacoma News Tribune</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D75B2D" w:rsidRPr="007074BA">
              <w:rPr>
                <w:b/>
                <w:sz w:val="15"/>
                <w:szCs w:val="15"/>
              </w:rPr>
              <w:t>, Spokesman-Review</w:t>
            </w:r>
            <w:r w:rsidR="006A3481" w:rsidRPr="007074BA">
              <w:rPr>
                <w:b/>
                <w:sz w:val="15"/>
                <w:szCs w:val="15"/>
              </w:rPr>
              <w:t>, Kitsap Sun</w:t>
            </w:r>
            <w:r w:rsidR="002414D6" w:rsidRPr="007074BA">
              <w:rPr>
                <w:b/>
                <w:sz w:val="15"/>
                <w:szCs w:val="15"/>
              </w:rPr>
              <w:t>, Tri-City Herald</w:t>
            </w:r>
            <w:r w:rsidR="00BB4784" w:rsidRPr="007074BA">
              <w:rPr>
                <w:b/>
                <w:sz w:val="15"/>
                <w:szCs w:val="15"/>
              </w:rPr>
              <w:t>, Yakima Herald, Walla Walla Union-Bulletin</w:t>
            </w:r>
            <w:r w:rsidR="00287BD5">
              <w:rPr>
                <w:sz w:val="15"/>
                <w:szCs w:val="15"/>
              </w:rPr>
              <w:t>, WSRP</w:t>
            </w:r>
            <w:r w:rsidR="00D54481" w:rsidRPr="007074BA">
              <w:rPr>
                <w:sz w:val="15"/>
                <w:szCs w:val="15"/>
              </w:rPr>
              <w:t>, KC GOP</w:t>
            </w:r>
            <w:r w:rsidR="0060390B" w:rsidRPr="007074BA">
              <w:rPr>
                <w:sz w:val="15"/>
                <w:szCs w:val="15"/>
              </w:rPr>
              <w:t xml:space="preserve">, WACOPS, </w:t>
            </w:r>
            <w:r w:rsidR="00013BC7" w:rsidRPr="007074BA">
              <w:rPr>
                <w:sz w:val="15"/>
                <w:szCs w:val="15"/>
              </w:rPr>
              <w:t xml:space="preserve">COMPAS, Seattle Police, </w:t>
            </w:r>
            <w:r w:rsidR="004026AF" w:rsidRPr="007074BA">
              <w:rPr>
                <w:sz w:val="15"/>
                <w:szCs w:val="15"/>
              </w:rPr>
              <w:t>KC Police</w:t>
            </w:r>
            <w:r w:rsidR="0060390B" w:rsidRPr="007074BA">
              <w:rPr>
                <w:sz w:val="15"/>
                <w:szCs w:val="15"/>
              </w:rPr>
              <w:t xml:space="preserve">, IAFF 864 &amp; 2595, </w:t>
            </w:r>
            <w:r w:rsidR="004026AF" w:rsidRPr="007074BA">
              <w:rPr>
                <w:sz w:val="15"/>
                <w:szCs w:val="15"/>
              </w:rPr>
              <w:t>AWB</w:t>
            </w:r>
            <w:r w:rsidR="0060390B" w:rsidRPr="007074BA">
              <w:rPr>
                <w:sz w:val="15"/>
                <w:szCs w:val="15"/>
              </w:rPr>
              <w:t xml:space="preserve">, </w:t>
            </w:r>
            <w:r w:rsidR="004026AF" w:rsidRPr="007074BA">
              <w:rPr>
                <w:sz w:val="15"/>
                <w:szCs w:val="15"/>
              </w:rPr>
              <w:t xml:space="preserve">BIAW, </w:t>
            </w:r>
            <w:r w:rsidR="00013BC7" w:rsidRPr="007074BA">
              <w:rPr>
                <w:sz w:val="15"/>
                <w:szCs w:val="15"/>
              </w:rPr>
              <w:t xml:space="preserve">ABC, NFIB, </w:t>
            </w:r>
            <w:r w:rsidR="004026AF" w:rsidRPr="007074BA">
              <w:rPr>
                <w:sz w:val="15"/>
                <w:szCs w:val="15"/>
              </w:rPr>
              <w:t>WA R</w:t>
            </w:r>
            <w:r w:rsidR="00987F09" w:rsidRPr="007074BA">
              <w:rPr>
                <w:sz w:val="15"/>
                <w:szCs w:val="15"/>
              </w:rPr>
              <w:t>ealtors</w:t>
            </w:r>
            <w:r w:rsidR="0060390B" w:rsidRPr="007074BA">
              <w:rPr>
                <w:sz w:val="15"/>
                <w:szCs w:val="15"/>
              </w:rPr>
              <w:t xml:space="preserve">, </w:t>
            </w:r>
            <w:r w:rsidR="00BB4784" w:rsidRPr="007074BA">
              <w:rPr>
                <w:sz w:val="15"/>
                <w:szCs w:val="15"/>
              </w:rPr>
              <w:t>Rob</w:t>
            </w:r>
            <w:r w:rsidR="0060390B" w:rsidRPr="007074BA">
              <w:rPr>
                <w:sz w:val="15"/>
                <w:szCs w:val="15"/>
              </w:rPr>
              <w:t xml:space="preserve"> McKenna, Slade Gorton, Ken </w:t>
            </w:r>
            <w:proofErr w:type="spellStart"/>
            <w:r w:rsidR="0060390B" w:rsidRPr="007074BA">
              <w:rPr>
                <w:sz w:val="15"/>
                <w:szCs w:val="15"/>
              </w:rPr>
              <w:t>Eikenberry</w:t>
            </w:r>
            <w:proofErr w:type="spellEnd"/>
            <w:r w:rsidR="0060390B" w:rsidRPr="007074BA">
              <w:rPr>
                <w:sz w:val="15"/>
                <w:szCs w:val="15"/>
              </w:rPr>
              <w:t>, Jeff Sullivan, John McKay</w:t>
            </w:r>
            <w:r w:rsidR="00013BC7" w:rsidRPr="007074BA">
              <w:rPr>
                <w:sz w:val="15"/>
                <w:szCs w:val="15"/>
              </w:rPr>
              <w:t>, Bill Allison</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E37B4D">
            <w:pPr>
              <w:tabs>
                <w:tab w:val="right" w:pos="1728"/>
              </w:tabs>
              <w:rPr>
                <w:color w:val="FFFFFF" w:themeColor="background1"/>
                <w:sz w:val="15"/>
                <w:szCs w:val="15"/>
              </w:rPr>
            </w:pPr>
            <w:r w:rsidRPr="007074BA">
              <w:rPr>
                <w:color w:val="FFFFFF" w:themeColor="background1"/>
                <w:sz w:val="15"/>
                <w:szCs w:val="15"/>
              </w:rPr>
              <w:t>Comm. of Public Lands</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 xml:space="preserve">Peter </w:t>
            </w:r>
            <w:proofErr w:type="spellStart"/>
            <w:r w:rsidRPr="007074BA">
              <w:rPr>
                <w:sz w:val="15"/>
                <w:szCs w:val="15"/>
              </w:rPr>
              <w:t>Goldmark</w:t>
            </w:r>
            <w:proofErr w:type="spellEnd"/>
            <w:r w:rsidRPr="007074BA">
              <w:rPr>
                <w:sz w:val="15"/>
                <w:szCs w:val="15"/>
              </w:rPr>
              <w:t xml:space="preserve"> (D)*</w:t>
            </w:r>
          </w:p>
        </w:tc>
        <w:tc>
          <w:tcPr>
            <w:tcW w:w="630" w:type="dxa"/>
            <w:tcBorders>
              <w:top w:val="nil"/>
            </w:tcBorders>
            <w:tcMar>
              <w:left w:w="58" w:type="dxa"/>
              <w:right w:w="58" w:type="dxa"/>
            </w:tcMar>
          </w:tcPr>
          <w:p w:rsidR="0060390B" w:rsidRPr="007074BA" w:rsidRDefault="00CB04D3" w:rsidP="009176BE">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$549</w:t>
            </w:r>
            <w:r w:rsidR="0060390B" w:rsidRPr="007074BA">
              <w:rPr>
                <w:sz w:val="15"/>
                <w:szCs w:val="15"/>
              </w:rPr>
              <w:t>K</w:t>
            </w:r>
          </w:p>
        </w:tc>
        <w:tc>
          <w:tcPr>
            <w:tcW w:w="8460" w:type="dxa"/>
            <w:gridSpan w:val="3"/>
            <w:tcBorders>
              <w:top w:val="nil"/>
            </w:tcBorders>
            <w:tcMar>
              <w:left w:w="58" w:type="dxa"/>
              <w:right w:w="58" w:type="dxa"/>
            </w:tcMar>
          </w:tcPr>
          <w:p w:rsidR="0060390B" w:rsidRPr="007074BA" w:rsidRDefault="005D62AA" w:rsidP="00297654">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3E42C8" w:rsidRPr="007074BA">
              <w:rPr>
                <w:b/>
                <w:sz w:val="15"/>
                <w:szCs w:val="15"/>
              </w:rPr>
              <w:t xml:space="preserve">, </w:t>
            </w:r>
            <w:r w:rsidR="0060390B" w:rsidRPr="007074BA">
              <w:rPr>
                <w:b/>
                <w:sz w:val="15"/>
                <w:szCs w:val="15"/>
              </w:rPr>
              <w:t>The Stranger,</w:t>
            </w:r>
            <w:r w:rsidR="00DE4A7F" w:rsidRPr="007074BA">
              <w:rPr>
                <w:sz w:val="15"/>
                <w:szCs w:val="15"/>
              </w:rPr>
              <w:t xml:space="preserve"> </w:t>
            </w:r>
            <w:r w:rsidRPr="007074BA">
              <w:rPr>
                <w:b/>
                <w:sz w:val="15"/>
                <w:szCs w:val="15"/>
              </w:rPr>
              <w:t>Tacoma News Tribune</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b/>
                <w:sz w:val="15"/>
                <w:szCs w:val="15"/>
              </w:rPr>
              <w:t xml:space="preserve">, </w:t>
            </w:r>
            <w:r w:rsidR="005E6AF1" w:rsidRPr="007074BA">
              <w:rPr>
                <w:b/>
                <w:sz w:val="15"/>
                <w:szCs w:val="15"/>
              </w:rPr>
              <w:t xml:space="preserve">The </w:t>
            </w:r>
            <w:r w:rsidR="00C65C6D" w:rsidRPr="007074BA">
              <w:rPr>
                <w:b/>
                <w:sz w:val="15"/>
                <w:szCs w:val="15"/>
              </w:rPr>
              <w:t>Columbian</w:t>
            </w:r>
            <w:r w:rsidR="008C14E2" w:rsidRPr="007074BA">
              <w:rPr>
                <w:b/>
                <w:sz w:val="15"/>
                <w:szCs w:val="15"/>
              </w:rPr>
              <w:t>, Spokesman-Review</w:t>
            </w:r>
            <w:r w:rsidR="00297654" w:rsidRPr="007074BA">
              <w:rPr>
                <w:b/>
                <w:sz w:val="15"/>
                <w:szCs w:val="15"/>
              </w:rPr>
              <w:t>, Bellingham Herald, Yakima Herald</w:t>
            </w:r>
            <w:r w:rsidR="00FD4090" w:rsidRPr="007074BA">
              <w:rPr>
                <w:b/>
                <w:sz w:val="15"/>
                <w:szCs w:val="15"/>
              </w:rPr>
              <w:t>, Walla Walla Union-Bulletin</w:t>
            </w:r>
            <w:r w:rsidR="00DE4A7F" w:rsidRPr="007074BA">
              <w:rPr>
                <w:sz w:val="15"/>
                <w:szCs w:val="15"/>
              </w:rPr>
              <w:t>,</w:t>
            </w:r>
            <w:r w:rsidR="00DE4A7F" w:rsidRPr="007074BA">
              <w:rPr>
                <w:b/>
                <w:sz w:val="15"/>
                <w:szCs w:val="15"/>
              </w:rPr>
              <w:t xml:space="preserve"> </w:t>
            </w:r>
            <w:r w:rsidR="0060390B" w:rsidRPr="007074BA">
              <w:rPr>
                <w:sz w:val="15"/>
                <w:szCs w:val="15"/>
              </w:rPr>
              <w:t>WA Dems, KC Dems</w:t>
            </w:r>
            <w:r w:rsidR="005C581C" w:rsidRPr="007074BA">
              <w:rPr>
                <w:sz w:val="15"/>
                <w:szCs w:val="15"/>
              </w:rPr>
              <w:t>, 5</w:t>
            </w:r>
            <w:r w:rsidR="005C581C" w:rsidRPr="007074BA">
              <w:rPr>
                <w:sz w:val="15"/>
                <w:szCs w:val="15"/>
                <w:vertAlign w:val="superscript"/>
              </w:rPr>
              <w:t>th</w:t>
            </w:r>
            <w:r w:rsidR="005C581C" w:rsidRPr="007074BA">
              <w:rPr>
                <w:sz w:val="15"/>
                <w:szCs w:val="15"/>
              </w:rPr>
              <w:t xml:space="preserve"> LD Dems</w:t>
            </w:r>
            <w:r w:rsidR="00875BF9" w:rsidRPr="007074BA">
              <w:rPr>
                <w:sz w:val="15"/>
                <w:szCs w:val="15"/>
              </w:rPr>
              <w:t>, WA Labor Council</w:t>
            </w:r>
            <w:r w:rsidR="0060390B" w:rsidRPr="007074BA">
              <w:rPr>
                <w:sz w:val="15"/>
                <w:szCs w:val="15"/>
              </w:rPr>
              <w:t>, WEA</w:t>
            </w:r>
            <w:r w:rsidR="008F55A2" w:rsidRPr="007074BA">
              <w:rPr>
                <w:sz w:val="15"/>
                <w:szCs w:val="15"/>
              </w:rPr>
              <w:t xml:space="preserve">, </w:t>
            </w:r>
            <w:r w:rsidR="00297654" w:rsidRPr="007074BA">
              <w:rPr>
                <w:sz w:val="15"/>
                <w:szCs w:val="15"/>
              </w:rPr>
              <w:t xml:space="preserve">Machinists, IBEW, PSE/SEIU, Teamsters, WA Troopers, </w:t>
            </w:r>
            <w:r w:rsidR="008F55A2" w:rsidRPr="007074BA">
              <w:rPr>
                <w:sz w:val="15"/>
                <w:szCs w:val="15"/>
              </w:rPr>
              <w:t>WA Council of Firefighters, WA Conservation Voters, Sierra Club, Equal Rights WA</w:t>
            </w:r>
            <w:r w:rsidR="00297654" w:rsidRPr="007074BA">
              <w:rPr>
                <w:sz w:val="15"/>
                <w:szCs w:val="15"/>
              </w:rPr>
              <w:t xml:space="preserve">, Chris </w:t>
            </w:r>
            <w:proofErr w:type="spellStart"/>
            <w:r w:rsidR="00297654" w:rsidRPr="007074BA">
              <w:rPr>
                <w:sz w:val="15"/>
                <w:szCs w:val="15"/>
              </w:rPr>
              <w:t>Gregoire</w:t>
            </w:r>
            <w:proofErr w:type="spellEnd"/>
            <w:r w:rsidR="00297654" w:rsidRPr="007074BA">
              <w:rPr>
                <w:sz w:val="15"/>
                <w:szCs w:val="15"/>
              </w:rPr>
              <w:t>, Patty Murray, Maria Cantwell, Jim McIntire, Dow Constantine</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Clint Didier (R)</w:t>
            </w:r>
          </w:p>
        </w:tc>
        <w:tc>
          <w:tcPr>
            <w:tcW w:w="630" w:type="dxa"/>
            <w:tcBorders>
              <w:bottom w:val="nil"/>
            </w:tcBorders>
            <w:tcMar>
              <w:left w:w="58" w:type="dxa"/>
              <w:right w:w="58" w:type="dxa"/>
            </w:tcMar>
          </w:tcPr>
          <w:p w:rsidR="0060390B" w:rsidRPr="007074BA" w:rsidRDefault="00DB180B" w:rsidP="009176BE">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w:t>
            </w:r>
            <w:r w:rsidR="006461DB">
              <w:rPr>
                <w:sz w:val="15"/>
                <w:szCs w:val="15"/>
              </w:rPr>
              <w:t>57</w:t>
            </w:r>
            <w:r w:rsidR="0060390B" w:rsidRPr="007074BA">
              <w:rPr>
                <w:sz w:val="15"/>
                <w:szCs w:val="15"/>
              </w:rPr>
              <w:t>K</w:t>
            </w:r>
          </w:p>
        </w:tc>
        <w:tc>
          <w:tcPr>
            <w:tcW w:w="8460" w:type="dxa"/>
            <w:gridSpan w:val="3"/>
            <w:tcBorders>
              <w:bottom w:val="nil"/>
            </w:tcBorders>
            <w:tcMar>
              <w:left w:w="58" w:type="dxa"/>
              <w:right w:w="58" w:type="dxa"/>
            </w:tcMar>
          </w:tcPr>
          <w:p w:rsidR="0060390B" w:rsidRPr="007074BA" w:rsidRDefault="00287BD5" w:rsidP="00D54481">
            <w:pPr>
              <w:cnfStyle w:val="000000000000" w:firstRow="0" w:lastRow="0" w:firstColumn="0" w:lastColumn="0" w:oddVBand="0" w:evenVBand="0" w:oddHBand="0" w:evenHBand="0" w:firstRowFirstColumn="0" w:firstRowLastColumn="0" w:lastRowFirstColumn="0" w:lastRowLastColumn="0"/>
              <w:rPr>
                <w:b/>
                <w:sz w:val="15"/>
                <w:szCs w:val="15"/>
              </w:rPr>
            </w:pPr>
            <w:r>
              <w:rPr>
                <w:sz w:val="15"/>
                <w:szCs w:val="15"/>
              </w:rPr>
              <w:t>WSRP,</w:t>
            </w:r>
            <w:r w:rsidRPr="007074BA">
              <w:rPr>
                <w:sz w:val="15"/>
                <w:szCs w:val="15"/>
              </w:rPr>
              <w:t xml:space="preserve"> </w:t>
            </w:r>
            <w:r w:rsidR="00D54481" w:rsidRPr="007074BA">
              <w:rPr>
                <w:sz w:val="15"/>
                <w:szCs w:val="15"/>
              </w:rPr>
              <w:t>KC GOP</w:t>
            </w:r>
            <w:r w:rsidR="0086123D" w:rsidRPr="007074BA">
              <w:rPr>
                <w:sz w:val="15"/>
                <w:szCs w:val="15"/>
              </w:rPr>
              <w:t>, WA Farm Bureau, CAPR, CSRIA, Spokane Home Builders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9F4335">
            <w:pPr>
              <w:tabs>
                <w:tab w:val="right" w:pos="1728"/>
              </w:tabs>
              <w:rPr>
                <w:color w:val="FFFFFF" w:themeColor="background1"/>
                <w:sz w:val="15"/>
                <w:szCs w:val="15"/>
              </w:rPr>
            </w:pPr>
            <w:r w:rsidRPr="007074BA">
              <w:rPr>
                <w:color w:val="FFFFFF" w:themeColor="background1"/>
                <w:sz w:val="15"/>
                <w:szCs w:val="15"/>
              </w:rPr>
              <w:t>Insurance Comm</w:t>
            </w:r>
            <w:r w:rsidR="000D276B" w:rsidRPr="007074BA">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3"/>
            <w:tcBorders>
              <w:top w:val="nil"/>
              <w:bottom w:val="nil"/>
            </w:tcBorders>
            <w:shd w:val="clear" w:color="auto" w:fill="4F81BD" w:themeFill="accent1"/>
            <w:tcMar>
              <w:left w:w="58" w:type="dxa"/>
              <w:right w:w="58" w:type="dxa"/>
            </w:tcMar>
          </w:tcPr>
          <w:p w:rsidR="0060390B" w:rsidRPr="007074BA"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 xml:space="preserve">Mike </w:t>
            </w:r>
            <w:proofErr w:type="spellStart"/>
            <w:r w:rsidRPr="007074BA">
              <w:rPr>
                <w:sz w:val="15"/>
                <w:szCs w:val="15"/>
              </w:rPr>
              <w:t>Kreidler</w:t>
            </w:r>
            <w:proofErr w:type="spellEnd"/>
            <w:r w:rsidRPr="007074BA">
              <w:rPr>
                <w:sz w:val="15"/>
                <w:szCs w:val="15"/>
              </w:rPr>
              <w:t xml:space="preserve"> (D)*</w:t>
            </w:r>
          </w:p>
        </w:tc>
        <w:tc>
          <w:tcPr>
            <w:tcW w:w="630" w:type="dxa"/>
            <w:tcBorders>
              <w:top w:val="nil"/>
            </w:tcBorders>
            <w:tcMar>
              <w:left w:w="58" w:type="dxa"/>
              <w:right w:w="58" w:type="dxa"/>
            </w:tcMar>
          </w:tcPr>
          <w:p w:rsidR="0060390B" w:rsidRPr="007074BA" w:rsidRDefault="00DB180B" w:rsidP="002E1487">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$1</w:t>
            </w:r>
            <w:r w:rsidR="006461DB">
              <w:rPr>
                <w:sz w:val="15"/>
                <w:szCs w:val="15"/>
              </w:rPr>
              <w:t>60</w:t>
            </w:r>
            <w:r w:rsidR="0060390B" w:rsidRPr="007074BA">
              <w:rPr>
                <w:sz w:val="15"/>
                <w:szCs w:val="15"/>
              </w:rPr>
              <w:t>K</w:t>
            </w:r>
          </w:p>
        </w:tc>
        <w:tc>
          <w:tcPr>
            <w:tcW w:w="8460" w:type="dxa"/>
            <w:gridSpan w:val="3"/>
            <w:tcBorders>
              <w:top w:val="nil"/>
            </w:tcBorders>
            <w:tcMar>
              <w:left w:w="58" w:type="dxa"/>
              <w:right w:w="58" w:type="dxa"/>
            </w:tcMar>
          </w:tcPr>
          <w:p w:rsidR="0060390B" w:rsidRPr="007074BA" w:rsidRDefault="005D62AA" w:rsidP="00C65C6D">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60390B" w:rsidRPr="007074BA">
              <w:rPr>
                <w:sz w:val="15"/>
                <w:szCs w:val="15"/>
              </w:rPr>
              <w:t xml:space="preserve">, </w:t>
            </w:r>
            <w:r w:rsidR="0060390B" w:rsidRPr="007074BA">
              <w:rPr>
                <w:b/>
                <w:sz w:val="15"/>
                <w:szCs w:val="15"/>
              </w:rPr>
              <w:t>The Stranger</w:t>
            </w:r>
            <w:r w:rsidR="00DE4A7F" w:rsidRPr="007074BA">
              <w:rPr>
                <w:b/>
                <w:sz w:val="15"/>
                <w:szCs w:val="15"/>
              </w:rPr>
              <w:t>,</w:t>
            </w:r>
            <w:r w:rsidR="00DE4A7F" w:rsidRPr="007074BA">
              <w:rPr>
                <w:sz w:val="15"/>
                <w:szCs w:val="15"/>
              </w:rPr>
              <w:t xml:space="preserve"> </w:t>
            </w:r>
            <w:r w:rsidRPr="007074BA">
              <w:rPr>
                <w:b/>
                <w:sz w:val="15"/>
                <w:szCs w:val="15"/>
              </w:rPr>
              <w:t>Tacoma News Tribune</w:t>
            </w:r>
            <w:r w:rsidR="0053258F" w:rsidRPr="007074BA">
              <w:rPr>
                <w:b/>
                <w:sz w:val="15"/>
                <w:szCs w:val="15"/>
              </w:rPr>
              <w:t xml:space="preserve">, </w:t>
            </w:r>
            <w:r w:rsidR="005E6AF1" w:rsidRPr="007074BA">
              <w:rPr>
                <w:b/>
                <w:sz w:val="15"/>
                <w:szCs w:val="15"/>
              </w:rPr>
              <w:t xml:space="preserve">The </w:t>
            </w:r>
            <w:r w:rsidR="0053258F" w:rsidRPr="007074BA">
              <w:rPr>
                <w:b/>
                <w:sz w:val="15"/>
                <w:szCs w:val="15"/>
              </w:rPr>
              <w:t>Olympian</w:t>
            </w:r>
            <w:r w:rsidR="00C65C6D" w:rsidRPr="007074BA">
              <w:rPr>
                <w:sz w:val="15"/>
                <w:szCs w:val="15"/>
              </w:rPr>
              <w:t xml:space="preserve">, </w:t>
            </w:r>
            <w:r w:rsidR="005E6AF1" w:rsidRPr="007074BA">
              <w:rPr>
                <w:b/>
                <w:sz w:val="15"/>
                <w:szCs w:val="15"/>
              </w:rPr>
              <w:t xml:space="preserve">The </w:t>
            </w:r>
            <w:r w:rsidR="00C65C6D" w:rsidRPr="007074BA">
              <w:rPr>
                <w:b/>
                <w:sz w:val="15"/>
                <w:szCs w:val="15"/>
              </w:rPr>
              <w:t>Columbian</w:t>
            </w:r>
            <w:r w:rsidR="0053258F" w:rsidRPr="007074BA">
              <w:rPr>
                <w:b/>
                <w:sz w:val="15"/>
                <w:szCs w:val="15"/>
              </w:rPr>
              <w:t xml:space="preserve">, </w:t>
            </w:r>
            <w:r w:rsidR="0076447F" w:rsidRPr="007074BA">
              <w:rPr>
                <w:b/>
                <w:sz w:val="15"/>
                <w:szCs w:val="15"/>
              </w:rPr>
              <w:t>Spokesman-Review</w:t>
            </w:r>
            <w:r w:rsidR="002414D6" w:rsidRPr="007074BA">
              <w:rPr>
                <w:b/>
                <w:sz w:val="15"/>
                <w:szCs w:val="15"/>
              </w:rPr>
              <w:t xml:space="preserve">, </w:t>
            </w:r>
            <w:r w:rsidR="0086123D" w:rsidRPr="007074BA">
              <w:rPr>
                <w:b/>
                <w:sz w:val="15"/>
                <w:szCs w:val="15"/>
              </w:rPr>
              <w:t xml:space="preserve">Bellingham Herald, Yakima Herald, </w:t>
            </w:r>
            <w:r w:rsidR="002414D6" w:rsidRPr="007074BA">
              <w:rPr>
                <w:b/>
                <w:sz w:val="15"/>
                <w:szCs w:val="15"/>
              </w:rPr>
              <w:t>Tri-City Herald</w:t>
            </w:r>
            <w:r w:rsidR="00FD4090" w:rsidRPr="007074BA">
              <w:rPr>
                <w:b/>
                <w:sz w:val="15"/>
                <w:szCs w:val="15"/>
              </w:rPr>
              <w:t>, Walla Walla Union-Bulletin</w:t>
            </w:r>
            <w:r w:rsidR="0060390B" w:rsidRPr="007074BA">
              <w:rPr>
                <w:sz w:val="15"/>
                <w:szCs w:val="15"/>
              </w:rPr>
              <w:t>, WA Dems, KC Dems</w:t>
            </w:r>
            <w:r w:rsidR="007D3D3B" w:rsidRPr="007074BA">
              <w:rPr>
                <w:sz w:val="15"/>
                <w:szCs w:val="15"/>
              </w:rPr>
              <w:t xml:space="preserve">, WA Labor Council, </w:t>
            </w:r>
            <w:r w:rsidR="0086123D" w:rsidRPr="007074BA">
              <w:rPr>
                <w:sz w:val="15"/>
                <w:szCs w:val="15"/>
              </w:rPr>
              <w:t xml:space="preserve">WA Troopers, </w:t>
            </w:r>
            <w:r w:rsidR="008F55A2" w:rsidRPr="007074BA">
              <w:rPr>
                <w:sz w:val="15"/>
                <w:szCs w:val="15"/>
              </w:rPr>
              <w:t xml:space="preserve">WA Council of Firefighters, </w:t>
            </w:r>
            <w:r w:rsidR="007D3D3B" w:rsidRPr="007074BA">
              <w:rPr>
                <w:sz w:val="15"/>
                <w:szCs w:val="15"/>
              </w:rPr>
              <w:t xml:space="preserve">SEIU, WEA, </w:t>
            </w:r>
            <w:r w:rsidR="0086123D" w:rsidRPr="007074BA">
              <w:rPr>
                <w:sz w:val="15"/>
                <w:szCs w:val="15"/>
              </w:rPr>
              <w:t xml:space="preserve">PSE, IBEW, Machinists, WA Nurses, </w:t>
            </w:r>
            <w:r w:rsidR="008F55A2" w:rsidRPr="007074BA">
              <w:rPr>
                <w:sz w:val="15"/>
                <w:szCs w:val="15"/>
              </w:rPr>
              <w:t xml:space="preserve">Equal Rights WA, </w:t>
            </w:r>
            <w:r w:rsidR="007D3D3B" w:rsidRPr="007074BA">
              <w:rPr>
                <w:sz w:val="15"/>
                <w:szCs w:val="15"/>
              </w:rPr>
              <w:t>Planned Parenthood, NARAL</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E37B4D" w:rsidP="00DE42B4">
            <w:pPr>
              <w:tabs>
                <w:tab w:val="right" w:pos="1728"/>
              </w:tabs>
              <w:rPr>
                <w:sz w:val="15"/>
                <w:szCs w:val="15"/>
              </w:rPr>
            </w:pPr>
            <w:r w:rsidRPr="007074BA">
              <w:rPr>
                <w:sz w:val="15"/>
                <w:szCs w:val="15"/>
              </w:rPr>
              <w:t>John R. Adams</w:t>
            </w:r>
            <w:r w:rsidR="0060390B" w:rsidRPr="007074BA">
              <w:rPr>
                <w:sz w:val="15"/>
                <w:szCs w:val="15"/>
              </w:rPr>
              <w:t xml:space="preserve"> (R)</w:t>
            </w:r>
          </w:p>
        </w:tc>
        <w:tc>
          <w:tcPr>
            <w:tcW w:w="630" w:type="dxa"/>
            <w:tcBorders>
              <w:bottom w:val="nil"/>
            </w:tcBorders>
            <w:tcMar>
              <w:left w:w="58" w:type="dxa"/>
              <w:right w:w="58" w:type="dxa"/>
            </w:tcMar>
          </w:tcPr>
          <w:p w:rsidR="0060390B" w:rsidRPr="007074BA" w:rsidRDefault="002E1487" w:rsidP="00697188">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$2.5K</w:t>
            </w:r>
          </w:p>
        </w:tc>
        <w:tc>
          <w:tcPr>
            <w:tcW w:w="8460" w:type="dxa"/>
            <w:gridSpan w:val="3"/>
            <w:tcBorders>
              <w:bottom w:val="nil"/>
            </w:tcBorders>
            <w:tcMar>
              <w:left w:w="58" w:type="dxa"/>
              <w:right w:w="58" w:type="dxa"/>
            </w:tcMar>
          </w:tcPr>
          <w:p w:rsidR="0060390B" w:rsidRPr="007074BA" w:rsidRDefault="00D54481" w:rsidP="008C6641">
            <w:pPr>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KC GOP</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DE42B4">
            <w:pPr>
              <w:tabs>
                <w:tab w:val="right" w:pos="1728"/>
              </w:tabs>
              <w:rPr>
                <w:color w:val="FFFFFF" w:themeColor="background1"/>
                <w:sz w:val="15"/>
                <w:szCs w:val="15"/>
              </w:rPr>
            </w:pPr>
            <w:r w:rsidRPr="007074BA">
              <w:rPr>
                <w:color w:val="FFFFFF" w:themeColor="background1"/>
                <w:sz w:val="15"/>
                <w:szCs w:val="15"/>
              </w:rPr>
              <w:t>State Senate</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60390B" w:rsidRPr="007074BA"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gridSpan w:val="2"/>
            <w:tcBorders>
              <w:top w:val="nil"/>
              <w:bottom w:val="nil"/>
            </w:tcBorders>
            <w:shd w:val="clear" w:color="auto" w:fill="4F81BD" w:themeFill="accent1"/>
            <w:tcMar>
              <w:left w:w="58" w:type="dxa"/>
              <w:right w:w="58" w:type="dxa"/>
            </w:tcMar>
          </w:tcPr>
          <w:p w:rsidR="0060390B" w:rsidRPr="007074BA"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Mark Mullet (D)</w:t>
            </w:r>
          </w:p>
        </w:tc>
        <w:tc>
          <w:tcPr>
            <w:tcW w:w="630" w:type="dxa"/>
            <w:tcBorders>
              <w:top w:val="nil"/>
            </w:tcBorders>
            <w:tcMar>
              <w:left w:w="58" w:type="dxa"/>
              <w:right w:w="58" w:type="dxa"/>
            </w:tcMar>
          </w:tcPr>
          <w:p w:rsidR="0060390B" w:rsidRPr="007074BA" w:rsidRDefault="00CB04D3" w:rsidP="009176BE">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$255</w:t>
            </w:r>
            <w:r w:rsidR="002E1487" w:rsidRPr="007074BA">
              <w:rPr>
                <w:sz w:val="15"/>
                <w:szCs w:val="15"/>
              </w:rPr>
              <w:t>K</w:t>
            </w:r>
          </w:p>
        </w:tc>
        <w:tc>
          <w:tcPr>
            <w:tcW w:w="450" w:type="dxa"/>
            <w:tcBorders>
              <w:top w:val="nil"/>
            </w:tcBorders>
            <w:tcMar>
              <w:left w:w="58" w:type="dxa"/>
              <w:right w:w="58" w:type="dxa"/>
            </w:tcMar>
          </w:tcPr>
          <w:p w:rsidR="0060390B" w:rsidRPr="007074BA"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VG</w:t>
            </w:r>
          </w:p>
        </w:tc>
        <w:tc>
          <w:tcPr>
            <w:tcW w:w="8010" w:type="dxa"/>
            <w:gridSpan w:val="2"/>
            <w:tcBorders>
              <w:top w:val="nil"/>
            </w:tcBorders>
            <w:tcMar>
              <w:left w:w="58" w:type="dxa"/>
              <w:right w:w="58" w:type="dxa"/>
            </w:tcMar>
          </w:tcPr>
          <w:p w:rsidR="0060390B" w:rsidRPr="007074BA" w:rsidRDefault="005D62AA" w:rsidP="0086123D">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CB04D3" w:rsidRPr="007074BA">
              <w:rPr>
                <w:b/>
                <w:sz w:val="15"/>
                <w:szCs w:val="15"/>
              </w:rPr>
              <w:t>, Issaquah Press</w:t>
            </w:r>
            <w:r w:rsidR="008E54FC">
              <w:rPr>
                <w:b/>
                <w:sz w:val="15"/>
                <w:szCs w:val="15"/>
              </w:rPr>
              <w:t xml:space="preserve">, </w:t>
            </w:r>
            <w:proofErr w:type="spellStart"/>
            <w:r w:rsidR="008E54FC">
              <w:rPr>
                <w:b/>
                <w:sz w:val="15"/>
                <w:szCs w:val="15"/>
              </w:rPr>
              <w:t>SnoValley</w:t>
            </w:r>
            <w:proofErr w:type="spellEnd"/>
            <w:r w:rsidR="008E54FC">
              <w:rPr>
                <w:b/>
                <w:sz w:val="15"/>
                <w:szCs w:val="15"/>
              </w:rPr>
              <w:t xml:space="preserve"> Star</w:t>
            </w:r>
            <w:r w:rsidR="003E42C8" w:rsidRPr="007074BA">
              <w:rPr>
                <w:sz w:val="15"/>
                <w:szCs w:val="15"/>
              </w:rPr>
              <w:t xml:space="preserve">, </w:t>
            </w:r>
            <w:r w:rsidR="0060390B" w:rsidRPr="007074BA">
              <w:rPr>
                <w:sz w:val="15"/>
                <w:szCs w:val="15"/>
              </w:rPr>
              <w:t>KC Dems</w:t>
            </w:r>
            <w:r w:rsidR="004026AF" w:rsidRPr="007074BA">
              <w:rPr>
                <w:sz w:val="15"/>
                <w:szCs w:val="15"/>
              </w:rPr>
              <w:t>, KC Young Dems</w:t>
            </w:r>
            <w:r w:rsidR="005C581C" w:rsidRPr="007074BA">
              <w:rPr>
                <w:sz w:val="15"/>
                <w:szCs w:val="15"/>
              </w:rPr>
              <w:t>, 5</w:t>
            </w:r>
            <w:r w:rsidR="005C581C" w:rsidRPr="007074BA">
              <w:rPr>
                <w:sz w:val="15"/>
                <w:szCs w:val="15"/>
                <w:vertAlign w:val="superscript"/>
              </w:rPr>
              <w:t>th</w:t>
            </w:r>
            <w:r w:rsidR="005C581C" w:rsidRPr="007074BA">
              <w:rPr>
                <w:sz w:val="15"/>
                <w:szCs w:val="15"/>
              </w:rPr>
              <w:t xml:space="preserve"> LD Dems</w:t>
            </w:r>
            <w:r w:rsidR="00875BF9" w:rsidRPr="007074BA">
              <w:rPr>
                <w:sz w:val="15"/>
                <w:szCs w:val="15"/>
              </w:rPr>
              <w:t xml:space="preserve">, </w:t>
            </w:r>
            <w:r w:rsidR="0086123D" w:rsidRPr="007074BA">
              <w:rPr>
                <w:sz w:val="15"/>
                <w:szCs w:val="15"/>
              </w:rPr>
              <w:t xml:space="preserve">Dems for Ed Reform, </w:t>
            </w:r>
            <w:r w:rsidR="00875BF9" w:rsidRPr="007074BA">
              <w:rPr>
                <w:sz w:val="15"/>
                <w:szCs w:val="15"/>
              </w:rPr>
              <w:t>WA Labor Council</w:t>
            </w:r>
            <w:r w:rsidR="004026AF" w:rsidRPr="007074BA">
              <w:rPr>
                <w:sz w:val="15"/>
                <w:szCs w:val="15"/>
              </w:rPr>
              <w:t xml:space="preserve">, </w:t>
            </w:r>
            <w:r w:rsidR="0086123D" w:rsidRPr="007074BA">
              <w:rPr>
                <w:sz w:val="15"/>
                <w:szCs w:val="15"/>
              </w:rPr>
              <w:t xml:space="preserve">WEA, PSE, </w:t>
            </w:r>
            <w:r w:rsidR="009F6644" w:rsidRPr="007074BA">
              <w:rPr>
                <w:sz w:val="15"/>
                <w:szCs w:val="15"/>
              </w:rPr>
              <w:t xml:space="preserve">SEIU, </w:t>
            </w:r>
            <w:r w:rsidR="0086123D" w:rsidRPr="007074BA">
              <w:rPr>
                <w:sz w:val="15"/>
                <w:szCs w:val="15"/>
              </w:rPr>
              <w:t xml:space="preserve">IAM 751, UFCW 21, IAFF, WA Fire Chiefs, </w:t>
            </w:r>
            <w:r w:rsidR="004026AF" w:rsidRPr="007074BA">
              <w:rPr>
                <w:sz w:val="15"/>
                <w:szCs w:val="15"/>
              </w:rPr>
              <w:t xml:space="preserve">WA Conservation Voters, </w:t>
            </w:r>
            <w:r w:rsidR="007D3D3B" w:rsidRPr="007074BA">
              <w:rPr>
                <w:sz w:val="15"/>
                <w:szCs w:val="15"/>
              </w:rPr>
              <w:t xml:space="preserve">Cascade Bicycle, Fuse </w:t>
            </w:r>
            <w:r w:rsidR="00875BF9" w:rsidRPr="007074BA">
              <w:rPr>
                <w:sz w:val="15"/>
                <w:szCs w:val="15"/>
              </w:rPr>
              <w:t>WA</w:t>
            </w:r>
            <w:r w:rsidR="007D3D3B" w:rsidRPr="007074BA">
              <w:rPr>
                <w:sz w:val="15"/>
                <w:szCs w:val="15"/>
              </w:rPr>
              <w:t xml:space="preserve">, </w:t>
            </w:r>
            <w:r w:rsidR="0086123D" w:rsidRPr="007074BA">
              <w:rPr>
                <w:sz w:val="15"/>
                <w:szCs w:val="15"/>
              </w:rPr>
              <w:t>Equal Rights</w:t>
            </w:r>
            <w:r w:rsidR="009F6644" w:rsidRPr="007074BA">
              <w:rPr>
                <w:sz w:val="15"/>
                <w:szCs w:val="15"/>
              </w:rPr>
              <w:t xml:space="preserve"> WA</w:t>
            </w:r>
            <w:r w:rsidR="004026AF" w:rsidRPr="007074BA">
              <w:rPr>
                <w:sz w:val="15"/>
                <w:szCs w:val="15"/>
              </w:rPr>
              <w:t>, Planned Parenthood</w:t>
            </w:r>
            <w:r w:rsidR="009F6644" w:rsidRPr="007074BA">
              <w:rPr>
                <w:sz w:val="15"/>
                <w:szCs w:val="15"/>
              </w:rPr>
              <w:t>, NARAL</w:t>
            </w:r>
            <w:r w:rsidR="004026AF" w:rsidRPr="007074BA">
              <w:rPr>
                <w:sz w:val="15"/>
                <w:szCs w:val="15"/>
              </w:rPr>
              <w:t xml:space="preserve">, </w:t>
            </w:r>
            <w:r w:rsidR="0086123D" w:rsidRPr="007074BA">
              <w:rPr>
                <w:sz w:val="15"/>
                <w:szCs w:val="15"/>
              </w:rPr>
              <w:t>Cheryl</w:t>
            </w:r>
            <w:r w:rsidR="00F875EE" w:rsidRPr="007074BA">
              <w:rPr>
                <w:sz w:val="15"/>
                <w:szCs w:val="15"/>
              </w:rPr>
              <w:t xml:space="preserve"> </w:t>
            </w:r>
            <w:proofErr w:type="spellStart"/>
            <w:r w:rsidR="00920D6A" w:rsidRPr="007074BA">
              <w:rPr>
                <w:sz w:val="15"/>
                <w:szCs w:val="15"/>
              </w:rPr>
              <w:t>Pflug</w:t>
            </w:r>
            <w:proofErr w:type="spellEnd"/>
            <w:r w:rsidR="00920D6A" w:rsidRPr="007074BA">
              <w:rPr>
                <w:sz w:val="15"/>
                <w:szCs w:val="15"/>
              </w:rPr>
              <w:t xml:space="preserve">*, </w:t>
            </w:r>
            <w:r w:rsidR="0086123D" w:rsidRPr="007074BA">
              <w:rPr>
                <w:sz w:val="15"/>
                <w:szCs w:val="15"/>
              </w:rPr>
              <w:t xml:space="preserve">Dow Constantine, Tola Marts, Ava </w:t>
            </w:r>
            <w:proofErr w:type="spellStart"/>
            <w:r w:rsidR="0086123D" w:rsidRPr="007074BA">
              <w:rPr>
                <w:sz w:val="15"/>
                <w:szCs w:val="15"/>
              </w:rPr>
              <w:t>Frisinger</w:t>
            </w:r>
            <w:proofErr w:type="spellEnd"/>
            <w:r w:rsidR="0086123D" w:rsidRPr="007074BA">
              <w:rPr>
                <w:sz w:val="15"/>
                <w:szCs w:val="15"/>
              </w:rPr>
              <w:t>, Bill Allison, Jim Berger, Tom Odell, Stacy Goodman, Lisa Brown, Fred Jarrett</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60390B" w:rsidP="00DE42B4">
            <w:pPr>
              <w:tabs>
                <w:tab w:val="right" w:pos="1728"/>
              </w:tabs>
              <w:rPr>
                <w:sz w:val="15"/>
                <w:szCs w:val="15"/>
              </w:rPr>
            </w:pPr>
            <w:r w:rsidRPr="007074BA">
              <w:rPr>
                <w:sz w:val="15"/>
                <w:szCs w:val="15"/>
              </w:rPr>
              <w:t xml:space="preserve">Brad </w:t>
            </w:r>
            <w:proofErr w:type="spellStart"/>
            <w:r w:rsidRPr="007074BA">
              <w:rPr>
                <w:sz w:val="15"/>
                <w:szCs w:val="15"/>
              </w:rPr>
              <w:t>Toft</w:t>
            </w:r>
            <w:proofErr w:type="spellEnd"/>
            <w:r w:rsidRPr="007074BA">
              <w:rPr>
                <w:sz w:val="15"/>
                <w:szCs w:val="15"/>
              </w:rPr>
              <w:t xml:space="preserve"> (R)</w:t>
            </w:r>
          </w:p>
        </w:tc>
        <w:tc>
          <w:tcPr>
            <w:tcW w:w="630" w:type="dxa"/>
            <w:tcBorders>
              <w:bottom w:val="nil"/>
            </w:tcBorders>
            <w:tcMar>
              <w:left w:w="58" w:type="dxa"/>
              <w:right w:w="58" w:type="dxa"/>
            </w:tcMar>
          </w:tcPr>
          <w:p w:rsidR="0060390B" w:rsidRPr="007074BA" w:rsidRDefault="00A246D0" w:rsidP="009176BE">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$257</w:t>
            </w:r>
            <w:r w:rsidR="002E1487" w:rsidRPr="007074BA">
              <w:rPr>
                <w:sz w:val="15"/>
                <w:szCs w:val="15"/>
              </w:rPr>
              <w:t>K</w:t>
            </w:r>
          </w:p>
        </w:tc>
        <w:tc>
          <w:tcPr>
            <w:tcW w:w="450" w:type="dxa"/>
            <w:tcBorders>
              <w:bottom w:val="nil"/>
            </w:tcBorders>
            <w:tcMar>
              <w:left w:w="58" w:type="dxa"/>
              <w:right w:w="58" w:type="dxa"/>
            </w:tcMar>
          </w:tcPr>
          <w:p w:rsidR="0060390B" w:rsidRPr="007074BA"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G</w:t>
            </w:r>
          </w:p>
        </w:tc>
        <w:tc>
          <w:tcPr>
            <w:tcW w:w="8010" w:type="dxa"/>
            <w:gridSpan w:val="2"/>
            <w:tcBorders>
              <w:bottom w:val="nil"/>
            </w:tcBorders>
            <w:tcMar>
              <w:left w:w="58" w:type="dxa"/>
              <w:right w:w="58" w:type="dxa"/>
            </w:tcMar>
          </w:tcPr>
          <w:p w:rsidR="0060390B" w:rsidRPr="007074BA" w:rsidRDefault="0060390B" w:rsidP="00990207">
            <w:pPr>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KC GOP</w:t>
            </w:r>
            <w:r w:rsidR="00F875EE" w:rsidRPr="007074BA">
              <w:rPr>
                <w:sz w:val="15"/>
                <w:szCs w:val="15"/>
              </w:rPr>
              <w:t xml:space="preserve">, </w:t>
            </w:r>
            <w:r w:rsidR="00990207" w:rsidRPr="007074BA">
              <w:rPr>
                <w:sz w:val="15"/>
                <w:szCs w:val="15"/>
              </w:rPr>
              <w:t xml:space="preserve">AWB, NFIB, </w:t>
            </w:r>
            <w:r w:rsidR="00F875EE" w:rsidRPr="007074BA">
              <w:rPr>
                <w:sz w:val="15"/>
                <w:szCs w:val="15"/>
              </w:rPr>
              <w:t xml:space="preserve">Seattle/KC Realtors, WFIA, WA Bankers, </w:t>
            </w:r>
            <w:r w:rsidR="00990207" w:rsidRPr="007074BA">
              <w:rPr>
                <w:sz w:val="15"/>
                <w:szCs w:val="15"/>
              </w:rPr>
              <w:t xml:space="preserve">WA Farm Bureau, WRA, CAPR, </w:t>
            </w:r>
            <w:r w:rsidR="00F875EE" w:rsidRPr="007074BA">
              <w:rPr>
                <w:sz w:val="15"/>
                <w:szCs w:val="15"/>
              </w:rPr>
              <w:t xml:space="preserve">NRA, </w:t>
            </w:r>
            <w:r w:rsidR="00D12271" w:rsidRPr="007074BA">
              <w:rPr>
                <w:sz w:val="15"/>
                <w:szCs w:val="15"/>
              </w:rPr>
              <w:t>Dave</w:t>
            </w:r>
            <w:r w:rsidR="00F875EE" w:rsidRPr="007074BA">
              <w:rPr>
                <w:sz w:val="15"/>
                <w:szCs w:val="15"/>
              </w:rPr>
              <w:t xml:space="preserve"> Reichert, Slade Gorton, Sen. Litzow, Hill</w:t>
            </w:r>
            <w:r w:rsidR="003C36FD" w:rsidRPr="007074BA">
              <w:rPr>
                <w:sz w:val="15"/>
                <w:szCs w:val="15"/>
              </w:rPr>
              <w:t xml:space="preserve"> &amp; </w:t>
            </w:r>
            <w:r w:rsidR="00F875EE" w:rsidRPr="007074BA">
              <w:rPr>
                <w:sz w:val="15"/>
                <w:szCs w:val="15"/>
              </w:rPr>
              <w:t xml:space="preserve">Fain, </w:t>
            </w:r>
            <w:r w:rsidR="003C36FD" w:rsidRPr="007074BA">
              <w:rPr>
                <w:sz w:val="15"/>
                <w:szCs w:val="15"/>
              </w:rPr>
              <w:t xml:space="preserve">Rep. </w:t>
            </w:r>
            <w:proofErr w:type="spellStart"/>
            <w:r w:rsidR="003C36FD" w:rsidRPr="007074BA">
              <w:rPr>
                <w:sz w:val="15"/>
                <w:szCs w:val="15"/>
              </w:rPr>
              <w:t>Rodne</w:t>
            </w:r>
            <w:proofErr w:type="spellEnd"/>
            <w:r w:rsidR="003C36FD" w:rsidRPr="007074BA">
              <w:rPr>
                <w:sz w:val="15"/>
                <w:szCs w:val="15"/>
              </w:rPr>
              <w:t xml:space="preserve">, </w:t>
            </w:r>
            <w:r w:rsidR="00990207" w:rsidRPr="007074BA">
              <w:rPr>
                <w:sz w:val="15"/>
                <w:szCs w:val="15"/>
              </w:rPr>
              <w:t xml:space="preserve">KCC Lambert, Dunn, Hague &amp; Von </w:t>
            </w:r>
            <w:proofErr w:type="spellStart"/>
            <w:r w:rsidR="00990207" w:rsidRPr="007074BA">
              <w:rPr>
                <w:sz w:val="15"/>
                <w:szCs w:val="15"/>
              </w:rPr>
              <w:t>Reichbauer</w:t>
            </w:r>
            <w:proofErr w:type="spellEnd"/>
            <w:r w:rsidR="00990207" w:rsidRPr="007074BA">
              <w:rPr>
                <w:sz w:val="15"/>
                <w:szCs w:val="15"/>
              </w:rPr>
              <w:t xml:space="preserve">, </w:t>
            </w:r>
            <w:r w:rsidR="00F875EE" w:rsidRPr="007074BA">
              <w:rPr>
                <w:sz w:val="15"/>
                <w:szCs w:val="15"/>
              </w:rPr>
              <w:t>Kirby Wilbur</w:t>
            </w:r>
            <w:r w:rsidR="00FC434D" w:rsidRPr="007074BA">
              <w:rPr>
                <w:sz w:val="15"/>
                <w:szCs w:val="15"/>
              </w:rPr>
              <w:t>, David Spring</w:t>
            </w:r>
          </w:p>
        </w:tc>
      </w:tr>
      <w:tr w:rsidR="009F4335"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9F4335" w:rsidRPr="007074BA" w:rsidRDefault="009F4335" w:rsidP="009F4335">
            <w:pPr>
              <w:tabs>
                <w:tab w:val="right" w:pos="1728"/>
              </w:tabs>
              <w:rPr>
                <w:color w:val="FFFFFF" w:themeColor="background1"/>
                <w:sz w:val="15"/>
                <w:szCs w:val="15"/>
              </w:rPr>
            </w:pPr>
            <w:r w:rsidRPr="007074BA">
              <w:rPr>
                <w:color w:val="FFFFFF" w:themeColor="background1"/>
                <w:sz w:val="15"/>
                <w:szCs w:val="15"/>
              </w:rPr>
              <w:t>State Rep. (Pos. 2)</w:t>
            </w:r>
          </w:p>
        </w:tc>
        <w:tc>
          <w:tcPr>
            <w:tcW w:w="630" w:type="dxa"/>
            <w:tcBorders>
              <w:top w:val="nil"/>
              <w:bottom w:val="nil"/>
            </w:tcBorders>
            <w:shd w:val="clear" w:color="auto" w:fill="4F81BD" w:themeFill="accent1"/>
            <w:tcMar>
              <w:left w:w="58" w:type="dxa"/>
              <w:right w:w="58" w:type="dxa"/>
            </w:tcMar>
          </w:tcPr>
          <w:p w:rsidR="009F4335" w:rsidRPr="007074BA" w:rsidRDefault="009F4335" w:rsidP="005D2924">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9F4335" w:rsidRPr="007074BA" w:rsidRDefault="009F4335" w:rsidP="005D2924">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gridSpan w:val="2"/>
            <w:tcBorders>
              <w:top w:val="nil"/>
              <w:bottom w:val="nil"/>
            </w:tcBorders>
            <w:shd w:val="clear" w:color="auto" w:fill="4F81BD" w:themeFill="accent1"/>
            <w:tcMar>
              <w:left w:w="58" w:type="dxa"/>
              <w:right w:w="58" w:type="dxa"/>
            </w:tcMar>
          </w:tcPr>
          <w:p w:rsidR="009F4335" w:rsidRPr="007074BA" w:rsidRDefault="009F4335" w:rsidP="005D2924">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9F4335"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9F4335" w:rsidRPr="007074BA" w:rsidRDefault="009F4335" w:rsidP="005D2924">
            <w:pPr>
              <w:tabs>
                <w:tab w:val="right" w:pos="1728"/>
              </w:tabs>
              <w:rPr>
                <w:sz w:val="15"/>
                <w:szCs w:val="15"/>
              </w:rPr>
            </w:pPr>
            <w:r w:rsidRPr="007074BA">
              <w:rPr>
                <w:sz w:val="15"/>
                <w:szCs w:val="15"/>
              </w:rPr>
              <w:t>Chad Magendanz (R)</w:t>
            </w:r>
          </w:p>
        </w:tc>
        <w:tc>
          <w:tcPr>
            <w:tcW w:w="630" w:type="dxa"/>
            <w:tcBorders>
              <w:top w:val="nil"/>
            </w:tcBorders>
            <w:tcMar>
              <w:left w:w="58" w:type="dxa"/>
              <w:right w:w="58" w:type="dxa"/>
            </w:tcMar>
          </w:tcPr>
          <w:p w:rsidR="009F4335" w:rsidRPr="007074BA" w:rsidRDefault="00CB04D3"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$87</w:t>
            </w:r>
            <w:r w:rsidR="002E1487" w:rsidRPr="007074BA">
              <w:rPr>
                <w:sz w:val="15"/>
                <w:szCs w:val="15"/>
              </w:rPr>
              <w:t>K</w:t>
            </w:r>
          </w:p>
        </w:tc>
        <w:tc>
          <w:tcPr>
            <w:tcW w:w="450" w:type="dxa"/>
            <w:tcBorders>
              <w:top w:val="nil"/>
            </w:tcBorders>
            <w:tcMar>
              <w:left w:w="58" w:type="dxa"/>
              <w:right w:w="58" w:type="dxa"/>
            </w:tcMar>
          </w:tcPr>
          <w:p w:rsidR="009F4335" w:rsidRPr="007074BA" w:rsidRDefault="009F4335" w:rsidP="005D2924">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O</w:t>
            </w:r>
          </w:p>
        </w:tc>
        <w:tc>
          <w:tcPr>
            <w:tcW w:w="8010" w:type="dxa"/>
            <w:gridSpan w:val="2"/>
            <w:tcBorders>
              <w:top w:val="nil"/>
            </w:tcBorders>
            <w:tcMar>
              <w:left w:w="58" w:type="dxa"/>
              <w:right w:w="58" w:type="dxa"/>
            </w:tcMar>
          </w:tcPr>
          <w:p w:rsidR="009F4335" w:rsidRPr="007074BA" w:rsidRDefault="005D62AA" w:rsidP="007074BA">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3E1AD0">
              <w:rPr>
                <w:b/>
                <w:sz w:val="15"/>
                <w:szCs w:val="15"/>
              </w:rPr>
              <w:t>, Issaquah Press</w:t>
            </w:r>
            <w:r w:rsidR="008E54FC">
              <w:rPr>
                <w:b/>
                <w:sz w:val="15"/>
                <w:szCs w:val="15"/>
              </w:rPr>
              <w:t xml:space="preserve">, </w:t>
            </w:r>
            <w:proofErr w:type="spellStart"/>
            <w:r w:rsidR="008E54FC">
              <w:rPr>
                <w:b/>
                <w:sz w:val="15"/>
                <w:szCs w:val="15"/>
              </w:rPr>
              <w:t>SnoValley</w:t>
            </w:r>
            <w:proofErr w:type="spellEnd"/>
            <w:r w:rsidR="008E54FC">
              <w:rPr>
                <w:b/>
                <w:sz w:val="15"/>
                <w:szCs w:val="15"/>
              </w:rPr>
              <w:t xml:space="preserve"> Star</w:t>
            </w:r>
            <w:r w:rsidR="009F4335" w:rsidRPr="007074BA">
              <w:rPr>
                <w:sz w:val="15"/>
                <w:szCs w:val="15"/>
              </w:rPr>
              <w:t xml:space="preserve">, KC GOP, </w:t>
            </w:r>
            <w:r w:rsidR="00990207" w:rsidRPr="007074BA">
              <w:rPr>
                <w:sz w:val="15"/>
                <w:szCs w:val="15"/>
              </w:rPr>
              <w:t>5</w:t>
            </w:r>
            <w:r w:rsidR="00990207" w:rsidRPr="007074BA">
              <w:rPr>
                <w:sz w:val="15"/>
                <w:szCs w:val="15"/>
                <w:vertAlign w:val="superscript"/>
              </w:rPr>
              <w:t>th</w:t>
            </w:r>
            <w:r w:rsidR="00990207" w:rsidRPr="007074BA">
              <w:rPr>
                <w:sz w:val="15"/>
                <w:szCs w:val="15"/>
              </w:rPr>
              <w:t xml:space="preserve"> LD GOP, </w:t>
            </w:r>
            <w:r w:rsidR="009F4335" w:rsidRPr="007074BA">
              <w:rPr>
                <w:sz w:val="15"/>
                <w:szCs w:val="15"/>
              </w:rPr>
              <w:t xml:space="preserve">League of Education Voters, Stand for Children, Graduate Washington, </w:t>
            </w:r>
            <w:r w:rsidR="00990207" w:rsidRPr="007074BA">
              <w:rPr>
                <w:sz w:val="15"/>
                <w:szCs w:val="15"/>
              </w:rPr>
              <w:t>AWB, NFIB, Seattle/KC Realtors, AGC, ABC</w:t>
            </w:r>
            <w:r w:rsidR="007417CB" w:rsidRPr="007074BA">
              <w:rPr>
                <w:sz w:val="15"/>
                <w:szCs w:val="15"/>
              </w:rPr>
              <w:t>, MCA</w:t>
            </w:r>
            <w:r w:rsidR="009F4335" w:rsidRPr="007074BA">
              <w:rPr>
                <w:sz w:val="15"/>
                <w:szCs w:val="15"/>
              </w:rPr>
              <w:t xml:space="preserve">, NECA, WTIA, WFIA, WA Restaurants, WA Retail, WA Bankers, </w:t>
            </w:r>
            <w:r w:rsidR="00990207" w:rsidRPr="007074BA">
              <w:rPr>
                <w:sz w:val="15"/>
                <w:szCs w:val="15"/>
              </w:rPr>
              <w:t xml:space="preserve">WA Farm Bureau, </w:t>
            </w:r>
            <w:r w:rsidR="007417CB" w:rsidRPr="007074BA">
              <w:rPr>
                <w:sz w:val="15"/>
                <w:szCs w:val="15"/>
              </w:rPr>
              <w:t>WA Ang</w:t>
            </w:r>
            <w:r w:rsidR="007F3F72">
              <w:rPr>
                <w:sz w:val="15"/>
                <w:szCs w:val="15"/>
              </w:rPr>
              <w:t>l</w:t>
            </w:r>
            <w:r w:rsidR="007417CB" w:rsidRPr="007074BA">
              <w:rPr>
                <w:sz w:val="15"/>
                <w:szCs w:val="15"/>
              </w:rPr>
              <w:t xml:space="preserve">ers, </w:t>
            </w:r>
            <w:r w:rsidR="009F4335" w:rsidRPr="007074BA">
              <w:rPr>
                <w:sz w:val="15"/>
                <w:szCs w:val="15"/>
              </w:rPr>
              <w:t>WSVMA,</w:t>
            </w:r>
            <w:r w:rsidR="00990207" w:rsidRPr="007074BA">
              <w:rPr>
                <w:sz w:val="15"/>
                <w:szCs w:val="15"/>
              </w:rPr>
              <w:t xml:space="preserve"> WSDA,</w:t>
            </w:r>
            <w:r w:rsidR="009F4335" w:rsidRPr="007074BA">
              <w:rPr>
                <w:sz w:val="15"/>
                <w:szCs w:val="15"/>
              </w:rPr>
              <w:t xml:space="preserve"> </w:t>
            </w:r>
            <w:r w:rsidR="007417CB" w:rsidRPr="007074BA">
              <w:rPr>
                <w:sz w:val="15"/>
                <w:szCs w:val="15"/>
              </w:rPr>
              <w:t xml:space="preserve">CAPR, </w:t>
            </w:r>
            <w:r w:rsidR="009F4335" w:rsidRPr="007074BA">
              <w:rPr>
                <w:sz w:val="15"/>
                <w:szCs w:val="15"/>
              </w:rPr>
              <w:t xml:space="preserve">NRA, </w:t>
            </w:r>
            <w:r w:rsidR="007417CB" w:rsidRPr="007074BA">
              <w:rPr>
                <w:sz w:val="15"/>
                <w:szCs w:val="15"/>
              </w:rPr>
              <w:t xml:space="preserve">WAC, </w:t>
            </w:r>
            <w:r w:rsidR="00990207" w:rsidRPr="007074BA">
              <w:rPr>
                <w:sz w:val="15"/>
                <w:szCs w:val="15"/>
              </w:rPr>
              <w:t>KC Police Officers Guild, Rob</w:t>
            </w:r>
            <w:r w:rsidR="009F4335" w:rsidRPr="007074BA">
              <w:rPr>
                <w:sz w:val="15"/>
                <w:szCs w:val="15"/>
              </w:rPr>
              <w:t xml:space="preserve"> McKenna, </w:t>
            </w:r>
            <w:r w:rsidR="00990207" w:rsidRPr="007074BA">
              <w:rPr>
                <w:sz w:val="15"/>
                <w:szCs w:val="15"/>
              </w:rPr>
              <w:t>Dave</w:t>
            </w:r>
            <w:r w:rsidR="00B9559F" w:rsidRPr="007074BA">
              <w:rPr>
                <w:sz w:val="15"/>
                <w:szCs w:val="15"/>
              </w:rPr>
              <w:t xml:space="preserve"> </w:t>
            </w:r>
            <w:r w:rsidR="009F4335" w:rsidRPr="007074BA">
              <w:rPr>
                <w:sz w:val="15"/>
                <w:szCs w:val="15"/>
              </w:rPr>
              <w:t xml:space="preserve">Reichert, </w:t>
            </w:r>
            <w:r w:rsidR="007074BA" w:rsidRPr="007074BA">
              <w:rPr>
                <w:sz w:val="15"/>
                <w:szCs w:val="15"/>
              </w:rPr>
              <w:t>Rep.</w:t>
            </w:r>
            <w:r w:rsidR="009F4335" w:rsidRPr="007074BA">
              <w:rPr>
                <w:sz w:val="15"/>
                <w:szCs w:val="15"/>
              </w:rPr>
              <w:t xml:space="preserve"> Anderson*, </w:t>
            </w:r>
            <w:proofErr w:type="spellStart"/>
            <w:r w:rsidR="009F4335" w:rsidRPr="007074BA">
              <w:rPr>
                <w:sz w:val="15"/>
                <w:szCs w:val="15"/>
              </w:rPr>
              <w:t>Rodne</w:t>
            </w:r>
            <w:proofErr w:type="spellEnd"/>
            <w:r w:rsidR="009F4335" w:rsidRPr="007074BA">
              <w:rPr>
                <w:sz w:val="15"/>
                <w:szCs w:val="15"/>
              </w:rPr>
              <w:t xml:space="preserve">, </w:t>
            </w:r>
            <w:proofErr w:type="spellStart"/>
            <w:r w:rsidR="009F4335" w:rsidRPr="007074BA">
              <w:rPr>
                <w:sz w:val="15"/>
                <w:szCs w:val="15"/>
              </w:rPr>
              <w:t>Dahlquist</w:t>
            </w:r>
            <w:proofErr w:type="spellEnd"/>
            <w:r w:rsidR="009F4335" w:rsidRPr="007074BA">
              <w:rPr>
                <w:sz w:val="15"/>
                <w:szCs w:val="15"/>
              </w:rPr>
              <w:t xml:space="preserve">, Hinkle &amp; Hargrove, </w:t>
            </w:r>
            <w:r w:rsidR="007074BA" w:rsidRPr="007074BA">
              <w:rPr>
                <w:sz w:val="15"/>
                <w:szCs w:val="15"/>
              </w:rPr>
              <w:t xml:space="preserve">Sen. </w:t>
            </w:r>
            <w:proofErr w:type="spellStart"/>
            <w:r w:rsidR="009F4335" w:rsidRPr="007074BA">
              <w:rPr>
                <w:sz w:val="15"/>
                <w:szCs w:val="15"/>
              </w:rPr>
              <w:t>Pflug</w:t>
            </w:r>
            <w:proofErr w:type="spellEnd"/>
            <w:r w:rsidR="009F4335" w:rsidRPr="007074BA">
              <w:rPr>
                <w:sz w:val="15"/>
                <w:szCs w:val="15"/>
              </w:rPr>
              <w:t xml:space="preserve">, Litzow, Hill, </w:t>
            </w:r>
            <w:r w:rsidR="00990207" w:rsidRPr="007074BA">
              <w:rPr>
                <w:sz w:val="15"/>
                <w:szCs w:val="15"/>
              </w:rPr>
              <w:t xml:space="preserve">Fain, </w:t>
            </w:r>
            <w:r w:rsidR="009F4335" w:rsidRPr="007074BA">
              <w:rPr>
                <w:sz w:val="15"/>
                <w:szCs w:val="15"/>
              </w:rPr>
              <w:t xml:space="preserve">Rossi, </w:t>
            </w:r>
            <w:r w:rsidR="007417CB" w:rsidRPr="007074BA">
              <w:rPr>
                <w:sz w:val="15"/>
                <w:szCs w:val="15"/>
              </w:rPr>
              <w:t xml:space="preserve">Tom, </w:t>
            </w:r>
            <w:r w:rsidR="007074BA" w:rsidRPr="007074BA">
              <w:rPr>
                <w:sz w:val="15"/>
                <w:szCs w:val="15"/>
              </w:rPr>
              <w:t xml:space="preserve">KCC </w:t>
            </w:r>
            <w:r w:rsidR="009F4335" w:rsidRPr="007074BA">
              <w:rPr>
                <w:sz w:val="15"/>
                <w:szCs w:val="15"/>
              </w:rPr>
              <w:t>Dunn</w:t>
            </w:r>
            <w:r w:rsidR="007074BA" w:rsidRPr="007074BA">
              <w:rPr>
                <w:sz w:val="15"/>
                <w:szCs w:val="15"/>
              </w:rPr>
              <w:t xml:space="preserve"> &amp; </w:t>
            </w:r>
            <w:r w:rsidR="009F4335" w:rsidRPr="007074BA">
              <w:rPr>
                <w:sz w:val="15"/>
                <w:szCs w:val="15"/>
              </w:rPr>
              <w:t xml:space="preserve">Lambert, </w:t>
            </w:r>
            <w:r w:rsidR="007074BA" w:rsidRPr="007074BA">
              <w:rPr>
                <w:sz w:val="15"/>
                <w:szCs w:val="15"/>
              </w:rPr>
              <w:t xml:space="preserve">Mayors Allison &amp; </w:t>
            </w:r>
            <w:r w:rsidR="009F4335" w:rsidRPr="007074BA">
              <w:rPr>
                <w:sz w:val="15"/>
                <w:szCs w:val="15"/>
              </w:rPr>
              <w:t xml:space="preserve">Berger, Connie Fletcher, </w:t>
            </w:r>
            <w:r w:rsidR="007417CB" w:rsidRPr="007074BA">
              <w:rPr>
                <w:sz w:val="15"/>
                <w:szCs w:val="15"/>
              </w:rPr>
              <w:t xml:space="preserve">Tola Marts, </w:t>
            </w:r>
            <w:r w:rsidR="009F4335" w:rsidRPr="007074BA">
              <w:rPr>
                <w:sz w:val="15"/>
                <w:szCs w:val="15"/>
              </w:rPr>
              <w:t>John Curley</w:t>
            </w:r>
            <w:r w:rsidR="00990207" w:rsidRPr="007074BA">
              <w:rPr>
                <w:sz w:val="15"/>
                <w:szCs w:val="15"/>
              </w:rPr>
              <w:t>, John Carlson</w:t>
            </w:r>
          </w:p>
        </w:tc>
      </w:tr>
      <w:tr w:rsidR="009F4335"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9F4335" w:rsidRPr="007074BA" w:rsidRDefault="009F4335" w:rsidP="005D2924">
            <w:pPr>
              <w:tabs>
                <w:tab w:val="right" w:pos="1728"/>
              </w:tabs>
              <w:rPr>
                <w:sz w:val="15"/>
                <w:szCs w:val="15"/>
              </w:rPr>
            </w:pPr>
            <w:r w:rsidRPr="007074BA">
              <w:rPr>
                <w:sz w:val="15"/>
                <w:szCs w:val="15"/>
              </w:rPr>
              <w:t>David Spring (D)</w:t>
            </w:r>
          </w:p>
        </w:tc>
        <w:tc>
          <w:tcPr>
            <w:tcW w:w="630" w:type="dxa"/>
            <w:tcBorders>
              <w:bottom w:val="nil"/>
            </w:tcBorders>
            <w:tcMar>
              <w:left w:w="58" w:type="dxa"/>
              <w:right w:w="58" w:type="dxa"/>
            </w:tcMar>
          </w:tcPr>
          <w:p w:rsidR="009F4335" w:rsidRPr="007074BA" w:rsidRDefault="002E1487" w:rsidP="005D2924">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$1.4K</w:t>
            </w:r>
          </w:p>
        </w:tc>
        <w:tc>
          <w:tcPr>
            <w:tcW w:w="450" w:type="dxa"/>
            <w:tcBorders>
              <w:bottom w:val="nil"/>
            </w:tcBorders>
            <w:tcMar>
              <w:left w:w="58" w:type="dxa"/>
              <w:right w:w="58" w:type="dxa"/>
            </w:tcMar>
          </w:tcPr>
          <w:p w:rsidR="009F4335" w:rsidRPr="007074BA" w:rsidRDefault="009F4335" w:rsidP="005D2924">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A</w:t>
            </w:r>
          </w:p>
        </w:tc>
        <w:tc>
          <w:tcPr>
            <w:tcW w:w="8010" w:type="dxa"/>
            <w:gridSpan w:val="2"/>
            <w:tcBorders>
              <w:bottom w:val="nil"/>
            </w:tcBorders>
            <w:tcMar>
              <w:left w:w="58" w:type="dxa"/>
              <w:right w:w="58" w:type="dxa"/>
            </w:tcMar>
          </w:tcPr>
          <w:p w:rsidR="009F4335" w:rsidRPr="007074BA" w:rsidRDefault="009F4335" w:rsidP="005D2924">
            <w:pPr>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KC Dems, WA Labor Council, NARAL</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9F4335" w:rsidP="009F4335">
            <w:pPr>
              <w:tabs>
                <w:tab w:val="right" w:pos="1728"/>
              </w:tabs>
              <w:rPr>
                <w:color w:val="FFFFFF" w:themeColor="background1"/>
                <w:sz w:val="15"/>
                <w:szCs w:val="15"/>
              </w:rPr>
            </w:pPr>
            <w:r w:rsidRPr="007074BA">
              <w:rPr>
                <w:color w:val="FFFFFF" w:themeColor="background1"/>
                <w:sz w:val="15"/>
                <w:szCs w:val="15"/>
              </w:rPr>
              <w:t>King County Sheriff</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60390B" w:rsidRPr="007074BA"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gridSpan w:val="2"/>
            <w:tcBorders>
              <w:top w:val="nil"/>
              <w:bottom w:val="nil"/>
            </w:tcBorders>
            <w:shd w:val="clear" w:color="auto" w:fill="4F81BD" w:themeFill="accent1"/>
            <w:tcMar>
              <w:left w:w="58" w:type="dxa"/>
              <w:right w:w="58" w:type="dxa"/>
            </w:tcMar>
          </w:tcPr>
          <w:p w:rsidR="0060390B" w:rsidRPr="007074BA"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60390B" w:rsidRPr="007074BA" w:rsidRDefault="009F4335" w:rsidP="00DE42B4">
            <w:pPr>
              <w:tabs>
                <w:tab w:val="right" w:pos="1728"/>
              </w:tabs>
              <w:rPr>
                <w:sz w:val="15"/>
                <w:szCs w:val="15"/>
              </w:rPr>
            </w:pPr>
            <w:r w:rsidRPr="007074BA">
              <w:rPr>
                <w:sz w:val="15"/>
                <w:szCs w:val="15"/>
              </w:rPr>
              <w:t>Steve Strachan</w:t>
            </w:r>
            <w:r w:rsidR="00BD7AB1" w:rsidRPr="007074BA">
              <w:rPr>
                <w:sz w:val="15"/>
                <w:szCs w:val="15"/>
              </w:rPr>
              <w:t>*</w:t>
            </w:r>
          </w:p>
        </w:tc>
        <w:tc>
          <w:tcPr>
            <w:tcW w:w="630" w:type="dxa"/>
            <w:tcBorders>
              <w:top w:val="nil"/>
            </w:tcBorders>
            <w:tcMar>
              <w:left w:w="58" w:type="dxa"/>
              <w:right w:w="58" w:type="dxa"/>
            </w:tcMar>
          </w:tcPr>
          <w:p w:rsidR="0060390B" w:rsidRPr="007074BA" w:rsidRDefault="00DB3A89" w:rsidP="009176BE">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$32K</w:t>
            </w:r>
          </w:p>
        </w:tc>
        <w:tc>
          <w:tcPr>
            <w:tcW w:w="450" w:type="dxa"/>
            <w:tcBorders>
              <w:top w:val="nil"/>
            </w:tcBorders>
            <w:tcMar>
              <w:left w:w="58" w:type="dxa"/>
              <w:right w:w="58" w:type="dxa"/>
            </w:tcMar>
          </w:tcPr>
          <w:p w:rsidR="0060390B" w:rsidRPr="007074BA" w:rsidRDefault="005F1A4B" w:rsidP="00E9068E">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O</w:t>
            </w:r>
          </w:p>
        </w:tc>
        <w:tc>
          <w:tcPr>
            <w:tcW w:w="8010" w:type="dxa"/>
            <w:gridSpan w:val="2"/>
            <w:tcBorders>
              <w:top w:val="nil"/>
            </w:tcBorders>
            <w:tcMar>
              <w:left w:w="58" w:type="dxa"/>
              <w:right w:w="58" w:type="dxa"/>
            </w:tcMar>
          </w:tcPr>
          <w:p w:rsidR="0060390B" w:rsidRPr="007074BA" w:rsidRDefault="005D62AA" w:rsidP="00162A45">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675DF5" w:rsidRPr="007074BA">
              <w:rPr>
                <w:b/>
                <w:sz w:val="15"/>
                <w:szCs w:val="15"/>
              </w:rPr>
              <w:t>, The Stranger</w:t>
            </w:r>
            <w:r w:rsidR="00D33CDD" w:rsidRPr="007074BA">
              <w:rPr>
                <w:sz w:val="15"/>
                <w:szCs w:val="15"/>
              </w:rPr>
              <w:t>, Sheriff</w:t>
            </w:r>
            <w:r w:rsidR="00162A45" w:rsidRPr="007074BA">
              <w:rPr>
                <w:sz w:val="15"/>
                <w:szCs w:val="15"/>
              </w:rPr>
              <w:t>s</w:t>
            </w:r>
            <w:r w:rsidR="00D33CDD" w:rsidRPr="007074BA">
              <w:rPr>
                <w:sz w:val="15"/>
                <w:szCs w:val="15"/>
              </w:rPr>
              <w:t xml:space="preserve"> </w:t>
            </w:r>
            <w:proofErr w:type="spellStart"/>
            <w:r w:rsidR="00D33CDD" w:rsidRPr="007074BA">
              <w:rPr>
                <w:sz w:val="15"/>
                <w:szCs w:val="15"/>
              </w:rPr>
              <w:t>Rahr</w:t>
            </w:r>
            <w:proofErr w:type="spellEnd"/>
            <w:r w:rsidR="00D33CDD" w:rsidRPr="007074BA">
              <w:rPr>
                <w:sz w:val="15"/>
                <w:szCs w:val="15"/>
              </w:rPr>
              <w:t xml:space="preserve"> (ret)</w:t>
            </w:r>
            <w:r w:rsidR="00162A45" w:rsidRPr="007074BA">
              <w:rPr>
                <w:sz w:val="15"/>
                <w:szCs w:val="15"/>
              </w:rPr>
              <w:t xml:space="preserve">, </w:t>
            </w:r>
            <w:proofErr w:type="spellStart"/>
            <w:r w:rsidR="00162A45" w:rsidRPr="007074BA">
              <w:rPr>
                <w:sz w:val="15"/>
                <w:szCs w:val="15"/>
              </w:rPr>
              <w:t>Lovick</w:t>
            </w:r>
            <w:proofErr w:type="spellEnd"/>
            <w:r w:rsidR="00162A45" w:rsidRPr="007074BA">
              <w:rPr>
                <w:sz w:val="15"/>
                <w:szCs w:val="15"/>
              </w:rPr>
              <w:t xml:space="preserve">, Boyer, Benedict, </w:t>
            </w:r>
            <w:proofErr w:type="spellStart"/>
            <w:r w:rsidR="00162A45" w:rsidRPr="007074BA">
              <w:rPr>
                <w:sz w:val="15"/>
                <w:szCs w:val="15"/>
              </w:rPr>
              <w:t>Elfo</w:t>
            </w:r>
            <w:proofErr w:type="spellEnd"/>
            <w:r w:rsidR="00162A45" w:rsidRPr="007074BA">
              <w:rPr>
                <w:sz w:val="15"/>
                <w:szCs w:val="15"/>
              </w:rPr>
              <w:t xml:space="preserve"> &amp; Salisbury</w:t>
            </w:r>
            <w:r w:rsidR="00D33CDD" w:rsidRPr="007074BA">
              <w:rPr>
                <w:sz w:val="15"/>
                <w:szCs w:val="15"/>
              </w:rPr>
              <w:t>, Police Chief</w:t>
            </w:r>
            <w:r w:rsidR="00162A45" w:rsidRPr="007074BA">
              <w:rPr>
                <w:sz w:val="15"/>
                <w:szCs w:val="15"/>
              </w:rPr>
              <w:t>s</w:t>
            </w:r>
            <w:r w:rsidR="00D33CDD" w:rsidRPr="007074BA">
              <w:rPr>
                <w:sz w:val="15"/>
                <w:szCs w:val="15"/>
              </w:rPr>
              <w:t xml:space="preserve"> Ayers</w:t>
            </w:r>
            <w:r w:rsidR="00162A45" w:rsidRPr="007074BA">
              <w:rPr>
                <w:sz w:val="15"/>
                <w:szCs w:val="15"/>
              </w:rPr>
              <w:t xml:space="preserve"> (Issaquah)</w:t>
            </w:r>
            <w:r w:rsidR="00D33CDD" w:rsidRPr="007074BA">
              <w:rPr>
                <w:sz w:val="15"/>
                <w:szCs w:val="15"/>
              </w:rPr>
              <w:t xml:space="preserve">, </w:t>
            </w:r>
            <w:proofErr w:type="spellStart"/>
            <w:r w:rsidR="00D33CDD" w:rsidRPr="007074BA">
              <w:rPr>
                <w:sz w:val="15"/>
                <w:szCs w:val="15"/>
              </w:rPr>
              <w:t>Milosevich</w:t>
            </w:r>
            <w:proofErr w:type="spellEnd"/>
            <w:r w:rsidR="00162A45" w:rsidRPr="007074BA">
              <w:rPr>
                <w:sz w:val="15"/>
                <w:szCs w:val="15"/>
              </w:rPr>
              <w:t xml:space="preserve"> (Renton)</w:t>
            </w:r>
            <w:r w:rsidR="00D33CDD" w:rsidRPr="007074BA">
              <w:rPr>
                <w:sz w:val="15"/>
                <w:szCs w:val="15"/>
              </w:rPr>
              <w:t>, Thomas</w:t>
            </w:r>
            <w:r w:rsidR="00162A45" w:rsidRPr="007074BA">
              <w:rPr>
                <w:sz w:val="15"/>
                <w:szCs w:val="15"/>
              </w:rPr>
              <w:t xml:space="preserve"> (Kent)</w:t>
            </w:r>
            <w:r w:rsidR="00D33CDD" w:rsidRPr="007074BA">
              <w:rPr>
                <w:sz w:val="15"/>
                <w:szCs w:val="15"/>
              </w:rPr>
              <w:t xml:space="preserve">, Lt. Gov. Owen, </w:t>
            </w:r>
            <w:r w:rsidR="00162A45" w:rsidRPr="007074BA">
              <w:rPr>
                <w:sz w:val="15"/>
                <w:szCs w:val="15"/>
              </w:rPr>
              <w:t xml:space="preserve">Sec. of State Munro (ret), KC Prosecutor </w:t>
            </w:r>
            <w:proofErr w:type="spellStart"/>
            <w:r w:rsidR="00162A45" w:rsidRPr="007074BA">
              <w:rPr>
                <w:sz w:val="15"/>
                <w:szCs w:val="15"/>
              </w:rPr>
              <w:t>Satterberg</w:t>
            </w:r>
            <w:proofErr w:type="spellEnd"/>
            <w:r w:rsidR="00162A45" w:rsidRPr="007074BA">
              <w:rPr>
                <w:sz w:val="15"/>
                <w:szCs w:val="15"/>
              </w:rPr>
              <w:t xml:space="preserve">, KCC Lambert, Mayors </w:t>
            </w:r>
            <w:proofErr w:type="spellStart"/>
            <w:r w:rsidR="00162A45" w:rsidRPr="007074BA">
              <w:rPr>
                <w:sz w:val="15"/>
                <w:szCs w:val="15"/>
              </w:rPr>
              <w:t>Frisinger</w:t>
            </w:r>
            <w:proofErr w:type="spellEnd"/>
            <w:r w:rsidR="00162A45" w:rsidRPr="007074BA">
              <w:rPr>
                <w:sz w:val="15"/>
                <w:szCs w:val="15"/>
              </w:rPr>
              <w:t>, Larson &amp; Allison, KC GOP, KC Corrections Guild, Kent Police Officers Assn.</w:t>
            </w:r>
          </w:p>
        </w:tc>
      </w:tr>
      <w:tr w:rsidR="0060390B"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60390B" w:rsidRPr="007074BA" w:rsidRDefault="009F4335" w:rsidP="00DE42B4">
            <w:pPr>
              <w:tabs>
                <w:tab w:val="right" w:pos="1728"/>
              </w:tabs>
              <w:rPr>
                <w:sz w:val="15"/>
                <w:szCs w:val="15"/>
              </w:rPr>
            </w:pPr>
            <w:r w:rsidRPr="007074BA">
              <w:rPr>
                <w:sz w:val="15"/>
                <w:szCs w:val="15"/>
              </w:rPr>
              <w:t>John Urquhart</w:t>
            </w:r>
          </w:p>
        </w:tc>
        <w:tc>
          <w:tcPr>
            <w:tcW w:w="630" w:type="dxa"/>
            <w:tcBorders>
              <w:bottom w:val="nil"/>
            </w:tcBorders>
            <w:tcMar>
              <w:left w:w="58" w:type="dxa"/>
              <w:right w:w="58" w:type="dxa"/>
            </w:tcMar>
          </w:tcPr>
          <w:p w:rsidR="0060390B" w:rsidRPr="007074BA" w:rsidRDefault="00CB04D3" w:rsidP="00697188">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$181</w:t>
            </w:r>
            <w:r w:rsidR="00DB3A89" w:rsidRPr="007074BA">
              <w:rPr>
                <w:sz w:val="15"/>
                <w:szCs w:val="15"/>
              </w:rPr>
              <w:t>K</w:t>
            </w:r>
          </w:p>
        </w:tc>
        <w:tc>
          <w:tcPr>
            <w:tcW w:w="450" w:type="dxa"/>
            <w:tcBorders>
              <w:bottom w:val="nil"/>
            </w:tcBorders>
            <w:tcMar>
              <w:left w:w="58" w:type="dxa"/>
              <w:right w:w="58" w:type="dxa"/>
            </w:tcMar>
          </w:tcPr>
          <w:p w:rsidR="0060390B" w:rsidRPr="007074BA" w:rsidRDefault="005F1A4B" w:rsidP="00E9068E">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G</w:t>
            </w:r>
          </w:p>
        </w:tc>
        <w:tc>
          <w:tcPr>
            <w:tcW w:w="8010" w:type="dxa"/>
            <w:gridSpan w:val="2"/>
            <w:tcBorders>
              <w:bottom w:val="nil"/>
            </w:tcBorders>
            <w:tcMar>
              <w:left w:w="58" w:type="dxa"/>
              <w:right w:w="58" w:type="dxa"/>
            </w:tcMar>
          </w:tcPr>
          <w:p w:rsidR="0060390B" w:rsidRPr="007074BA" w:rsidRDefault="00AA1E2D" w:rsidP="00CD1BA7">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Issaquah Press</w:t>
            </w:r>
            <w:r w:rsidRPr="007074BA">
              <w:rPr>
                <w:sz w:val="15"/>
                <w:szCs w:val="15"/>
              </w:rPr>
              <w:t xml:space="preserve">, </w:t>
            </w:r>
            <w:r w:rsidR="00D33CDD" w:rsidRPr="007074BA">
              <w:rPr>
                <w:sz w:val="15"/>
                <w:szCs w:val="15"/>
              </w:rPr>
              <w:t xml:space="preserve">Congressman Reichert, Rep. </w:t>
            </w:r>
            <w:proofErr w:type="spellStart"/>
            <w:r w:rsidR="00D33CDD" w:rsidRPr="007074BA">
              <w:rPr>
                <w:sz w:val="15"/>
                <w:szCs w:val="15"/>
              </w:rPr>
              <w:t>Rodne</w:t>
            </w:r>
            <w:proofErr w:type="spellEnd"/>
            <w:r w:rsidR="00D33CDD" w:rsidRPr="007074BA">
              <w:rPr>
                <w:sz w:val="15"/>
                <w:szCs w:val="15"/>
              </w:rPr>
              <w:t>, Anderson</w:t>
            </w:r>
            <w:r w:rsidR="00CD1BA7">
              <w:rPr>
                <w:sz w:val="15"/>
                <w:szCs w:val="15"/>
              </w:rPr>
              <w:t xml:space="preserve"> &amp;</w:t>
            </w:r>
            <w:r w:rsidR="00D33CDD" w:rsidRPr="007074BA">
              <w:rPr>
                <w:sz w:val="15"/>
                <w:szCs w:val="15"/>
              </w:rPr>
              <w:t xml:space="preserve"> </w:t>
            </w:r>
            <w:proofErr w:type="spellStart"/>
            <w:r w:rsidR="00D33CDD" w:rsidRPr="007074BA">
              <w:rPr>
                <w:sz w:val="15"/>
                <w:szCs w:val="15"/>
              </w:rPr>
              <w:t>Chopp</w:t>
            </w:r>
            <w:proofErr w:type="spellEnd"/>
            <w:r w:rsidR="00D33CDD" w:rsidRPr="007074BA">
              <w:rPr>
                <w:sz w:val="15"/>
                <w:szCs w:val="15"/>
              </w:rPr>
              <w:t>, Sam Reed, John McKay, Jim Horn, Norm Stamper, KC Dems, KC Young Dems, 5</w:t>
            </w:r>
            <w:r w:rsidR="00D33CDD" w:rsidRPr="007074BA">
              <w:rPr>
                <w:sz w:val="15"/>
                <w:szCs w:val="15"/>
                <w:vertAlign w:val="superscript"/>
              </w:rPr>
              <w:t>th</w:t>
            </w:r>
            <w:r w:rsidR="00D33CDD" w:rsidRPr="007074BA">
              <w:rPr>
                <w:sz w:val="15"/>
                <w:szCs w:val="15"/>
              </w:rPr>
              <w:t xml:space="preserve"> LD Dems, Mainstream Republicans, IFFF 1762 &amp; 2024, Teamsters 117, NARAL</w:t>
            </w:r>
          </w:p>
        </w:tc>
      </w:tr>
      <w:tr w:rsidR="0060390B"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60390B" w:rsidRPr="007074BA" w:rsidRDefault="0060390B" w:rsidP="00DE42B4">
            <w:pPr>
              <w:tabs>
                <w:tab w:val="right" w:pos="1728"/>
              </w:tabs>
              <w:rPr>
                <w:color w:val="FFFFFF" w:themeColor="background1"/>
                <w:sz w:val="15"/>
                <w:szCs w:val="15"/>
              </w:rPr>
            </w:pPr>
            <w:r w:rsidRPr="007074BA">
              <w:rPr>
                <w:color w:val="FFFFFF" w:themeColor="background1"/>
                <w:sz w:val="15"/>
                <w:szCs w:val="15"/>
              </w:rPr>
              <w:t>Supreme Court (Pos. 9)</w:t>
            </w:r>
          </w:p>
        </w:tc>
        <w:tc>
          <w:tcPr>
            <w:tcW w:w="630" w:type="dxa"/>
            <w:tcBorders>
              <w:top w:val="nil"/>
              <w:bottom w:val="nil"/>
            </w:tcBorders>
            <w:shd w:val="clear" w:color="auto" w:fill="4F81BD" w:themeFill="accent1"/>
            <w:tcMar>
              <w:left w:w="58" w:type="dxa"/>
              <w:right w:w="58" w:type="dxa"/>
            </w:tcMar>
          </w:tcPr>
          <w:p w:rsidR="0060390B" w:rsidRPr="007074BA"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60390B" w:rsidRPr="007074BA" w:rsidRDefault="006039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8010" w:type="dxa"/>
            <w:gridSpan w:val="2"/>
            <w:tcBorders>
              <w:top w:val="nil"/>
              <w:bottom w:val="nil"/>
            </w:tcBorders>
            <w:shd w:val="clear" w:color="auto" w:fill="4F81BD" w:themeFill="accent1"/>
            <w:tcMar>
              <w:left w:w="58" w:type="dxa"/>
              <w:right w:w="58" w:type="dxa"/>
            </w:tcMar>
          </w:tcPr>
          <w:p w:rsidR="0060390B" w:rsidRPr="007074BA"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084752"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084752" w:rsidRPr="007074BA" w:rsidRDefault="00084752" w:rsidP="00DE42B4">
            <w:pPr>
              <w:tabs>
                <w:tab w:val="right" w:pos="1728"/>
              </w:tabs>
              <w:rPr>
                <w:sz w:val="15"/>
                <w:szCs w:val="15"/>
              </w:rPr>
            </w:pPr>
            <w:r w:rsidRPr="007074BA">
              <w:rPr>
                <w:sz w:val="15"/>
                <w:szCs w:val="15"/>
              </w:rPr>
              <w:t>Cheryl McCloud</w:t>
            </w:r>
          </w:p>
        </w:tc>
        <w:tc>
          <w:tcPr>
            <w:tcW w:w="630" w:type="dxa"/>
            <w:tcBorders>
              <w:top w:val="nil"/>
            </w:tcBorders>
            <w:tcMar>
              <w:left w:w="58" w:type="dxa"/>
              <w:right w:w="58" w:type="dxa"/>
            </w:tcMar>
          </w:tcPr>
          <w:p w:rsidR="00084752" w:rsidRPr="007074BA" w:rsidRDefault="00CB04D3" w:rsidP="0034258C">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$214</w:t>
            </w:r>
            <w:r w:rsidR="00084752" w:rsidRPr="007074BA">
              <w:rPr>
                <w:sz w:val="15"/>
                <w:szCs w:val="15"/>
              </w:rPr>
              <w:t>K</w:t>
            </w:r>
          </w:p>
        </w:tc>
        <w:tc>
          <w:tcPr>
            <w:tcW w:w="450" w:type="dxa"/>
            <w:tcBorders>
              <w:top w:val="nil"/>
            </w:tcBorders>
            <w:tcMar>
              <w:left w:w="58" w:type="dxa"/>
              <w:right w:w="58" w:type="dxa"/>
            </w:tcMar>
          </w:tcPr>
          <w:p w:rsidR="00084752" w:rsidRPr="007074BA" w:rsidRDefault="00084752" w:rsidP="005D2924">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EWQ</w:t>
            </w:r>
          </w:p>
        </w:tc>
        <w:tc>
          <w:tcPr>
            <w:tcW w:w="8010" w:type="dxa"/>
            <w:gridSpan w:val="2"/>
            <w:tcBorders>
              <w:top w:val="nil"/>
            </w:tcBorders>
            <w:tcMar>
              <w:left w:w="58" w:type="dxa"/>
              <w:right w:w="58" w:type="dxa"/>
            </w:tcMar>
          </w:tcPr>
          <w:p w:rsidR="00084752" w:rsidRPr="007074BA" w:rsidRDefault="005D62AA" w:rsidP="009F664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675DF5" w:rsidRPr="007074BA">
              <w:rPr>
                <w:b/>
                <w:sz w:val="15"/>
                <w:szCs w:val="15"/>
              </w:rPr>
              <w:t>, The Stranger</w:t>
            </w:r>
            <w:r w:rsidR="005F1A4B" w:rsidRPr="007074BA">
              <w:rPr>
                <w:b/>
                <w:sz w:val="15"/>
                <w:szCs w:val="15"/>
              </w:rPr>
              <w:t xml:space="preserve">, </w:t>
            </w:r>
            <w:r w:rsidR="0076447F" w:rsidRPr="007074BA">
              <w:rPr>
                <w:b/>
                <w:sz w:val="15"/>
                <w:szCs w:val="15"/>
              </w:rPr>
              <w:t>Spokesman-Review</w:t>
            </w:r>
            <w:r w:rsidR="00263873" w:rsidRPr="007074BA">
              <w:rPr>
                <w:b/>
                <w:sz w:val="15"/>
                <w:szCs w:val="15"/>
              </w:rPr>
              <w:t>, The Columbian</w:t>
            </w:r>
            <w:r w:rsidR="005F1A4B" w:rsidRPr="007074BA">
              <w:rPr>
                <w:b/>
                <w:sz w:val="15"/>
                <w:szCs w:val="15"/>
              </w:rPr>
              <w:t>, Kitsap Sun, Yakima Herald</w:t>
            </w:r>
            <w:r w:rsidR="00FD4090" w:rsidRPr="007074BA">
              <w:rPr>
                <w:b/>
                <w:sz w:val="15"/>
                <w:szCs w:val="15"/>
              </w:rPr>
              <w:t>, Walla Walla Union-Bulletin</w:t>
            </w:r>
            <w:r w:rsidR="00474C61" w:rsidRPr="007074BA">
              <w:rPr>
                <w:sz w:val="15"/>
                <w:szCs w:val="15"/>
              </w:rPr>
              <w:t>, WA Dems</w:t>
            </w:r>
            <w:r w:rsidR="0034258C" w:rsidRPr="007074BA">
              <w:rPr>
                <w:sz w:val="15"/>
                <w:szCs w:val="15"/>
              </w:rPr>
              <w:t xml:space="preserve">, </w:t>
            </w:r>
            <w:r w:rsidR="00084752" w:rsidRPr="007074BA">
              <w:rPr>
                <w:sz w:val="15"/>
                <w:szCs w:val="15"/>
              </w:rPr>
              <w:t>KC Dems, KC Young Dems</w:t>
            </w:r>
            <w:r w:rsidR="00875BF9" w:rsidRPr="007074BA">
              <w:rPr>
                <w:sz w:val="15"/>
                <w:szCs w:val="15"/>
              </w:rPr>
              <w:t>, WA Labor Council</w:t>
            </w:r>
            <w:r w:rsidR="00084752" w:rsidRPr="007074BA">
              <w:rPr>
                <w:sz w:val="15"/>
                <w:szCs w:val="15"/>
              </w:rPr>
              <w:t xml:space="preserve">, </w:t>
            </w:r>
            <w:r w:rsidR="009F6644" w:rsidRPr="007074BA">
              <w:rPr>
                <w:sz w:val="15"/>
                <w:szCs w:val="15"/>
              </w:rPr>
              <w:t xml:space="preserve">WA Conservation Voters, </w:t>
            </w:r>
            <w:r w:rsidR="00084752" w:rsidRPr="007074BA">
              <w:rPr>
                <w:sz w:val="15"/>
                <w:szCs w:val="15"/>
              </w:rPr>
              <w:t xml:space="preserve">National Women’s Political Caucus, </w:t>
            </w:r>
            <w:r w:rsidR="009F6644" w:rsidRPr="007074BA">
              <w:rPr>
                <w:sz w:val="15"/>
                <w:szCs w:val="15"/>
              </w:rPr>
              <w:t xml:space="preserve">NARAL, </w:t>
            </w:r>
            <w:r w:rsidR="00084752" w:rsidRPr="007074BA">
              <w:rPr>
                <w:sz w:val="15"/>
                <w:szCs w:val="15"/>
              </w:rPr>
              <w:t xml:space="preserve">KCC Gossett, Sen. </w:t>
            </w:r>
            <w:proofErr w:type="spellStart"/>
            <w:r w:rsidR="00084752" w:rsidRPr="007074BA">
              <w:rPr>
                <w:sz w:val="15"/>
                <w:szCs w:val="15"/>
              </w:rPr>
              <w:t>Rolfes</w:t>
            </w:r>
            <w:proofErr w:type="spellEnd"/>
            <w:r w:rsidR="00084752" w:rsidRPr="007074BA">
              <w:rPr>
                <w:sz w:val="15"/>
                <w:szCs w:val="15"/>
              </w:rPr>
              <w:t>, Rep. Goodman, Appleton &amp; Hansen, 17 judges statewide</w:t>
            </w:r>
          </w:p>
        </w:tc>
      </w:tr>
      <w:tr w:rsidR="00084752"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084752" w:rsidRPr="007074BA" w:rsidRDefault="00084752" w:rsidP="00DE42B4">
            <w:pPr>
              <w:tabs>
                <w:tab w:val="right" w:pos="1728"/>
              </w:tabs>
              <w:rPr>
                <w:sz w:val="15"/>
                <w:szCs w:val="15"/>
              </w:rPr>
            </w:pPr>
            <w:r w:rsidRPr="007074BA">
              <w:rPr>
                <w:sz w:val="15"/>
                <w:szCs w:val="15"/>
              </w:rPr>
              <w:t>Richard Sanders</w:t>
            </w:r>
          </w:p>
        </w:tc>
        <w:tc>
          <w:tcPr>
            <w:tcW w:w="630" w:type="dxa"/>
            <w:tcBorders>
              <w:bottom w:val="nil"/>
            </w:tcBorders>
            <w:tcMar>
              <w:left w:w="58" w:type="dxa"/>
              <w:right w:w="58" w:type="dxa"/>
            </w:tcMar>
          </w:tcPr>
          <w:p w:rsidR="00084752" w:rsidRPr="007074BA" w:rsidRDefault="00084752" w:rsidP="009176BE">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CB04D3">
              <w:rPr>
                <w:sz w:val="15"/>
                <w:szCs w:val="15"/>
              </w:rPr>
              <w:t>317</w:t>
            </w:r>
            <w:r w:rsidRPr="007074BA">
              <w:rPr>
                <w:sz w:val="15"/>
                <w:szCs w:val="15"/>
              </w:rPr>
              <w:t>K</w:t>
            </w:r>
          </w:p>
        </w:tc>
        <w:tc>
          <w:tcPr>
            <w:tcW w:w="450" w:type="dxa"/>
            <w:tcBorders>
              <w:bottom w:val="nil"/>
            </w:tcBorders>
            <w:tcMar>
              <w:left w:w="58" w:type="dxa"/>
              <w:right w:w="58" w:type="dxa"/>
            </w:tcMar>
          </w:tcPr>
          <w:p w:rsidR="00084752" w:rsidRPr="007074BA" w:rsidRDefault="00084752" w:rsidP="005D2924">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WQ</w:t>
            </w:r>
          </w:p>
        </w:tc>
        <w:tc>
          <w:tcPr>
            <w:tcW w:w="8010" w:type="dxa"/>
            <w:gridSpan w:val="2"/>
            <w:tcBorders>
              <w:bottom w:val="nil"/>
            </w:tcBorders>
            <w:tcMar>
              <w:left w:w="58" w:type="dxa"/>
              <w:right w:w="58" w:type="dxa"/>
            </w:tcMar>
          </w:tcPr>
          <w:p w:rsidR="00084752" w:rsidRPr="007074BA" w:rsidRDefault="005F1A4B" w:rsidP="004749FA">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Tri-City Herald, Yakima Valley Business Times</w:t>
            </w:r>
            <w:r w:rsidRPr="007074BA">
              <w:rPr>
                <w:sz w:val="15"/>
                <w:szCs w:val="15"/>
              </w:rPr>
              <w:t xml:space="preserve">, </w:t>
            </w:r>
            <w:r w:rsidR="00084752" w:rsidRPr="007074BA">
              <w:rPr>
                <w:sz w:val="15"/>
                <w:szCs w:val="15"/>
              </w:rPr>
              <w:t>Supreme Court Justice Chambers</w:t>
            </w:r>
            <w:r w:rsidR="004749FA" w:rsidRPr="007074BA">
              <w:rPr>
                <w:sz w:val="15"/>
                <w:szCs w:val="15"/>
              </w:rPr>
              <w:t xml:space="preserve">, Johnson, Smith (ret) &amp; </w:t>
            </w:r>
            <w:proofErr w:type="spellStart"/>
            <w:r w:rsidR="004749FA" w:rsidRPr="007074BA">
              <w:rPr>
                <w:sz w:val="15"/>
                <w:szCs w:val="15"/>
              </w:rPr>
              <w:t>Talmadge</w:t>
            </w:r>
            <w:proofErr w:type="spellEnd"/>
            <w:r w:rsidR="004749FA" w:rsidRPr="007074BA">
              <w:rPr>
                <w:sz w:val="15"/>
                <w:szCs w:val="15"/>
              </w:rPr>
              <w:t xml:space="preserve"> (ret)</w:t>
            </w:r>
            <w:r w:rsidR="00084752" w:rsidRPr="007074BA">
              <w:rPr>
                <w:sz w:val="15"/>
                <w:szCs w:val="15"/>
              </w:rPr>
              <w:t xml:space="preserve">, AWB, WA Realtors, </w:t>
            </w:r>
            <w:r w:rsidR="004749FA" w:rsidRPr="007074BA">
              <w:rPr>
                <w:sz w:val="15"/>
                <w:szCs w:val="15"/>
              </w:rPr>
              <w:t xml:space="preserve">WA Farm Bureau, </w:t>
            </w:r>
            <w:r w:rsidR="00084752" w:rsidRPr="007074BA">
              <w:rPr>
                <w:sz w:val="15"/>
                <w:szCs w:val="15"/>
              </w:rPr>
              <w:t xml:space="preserve">U.S. Rep. Paul, AGCWA, </w:t>
            </w:r>
            <w:r w:rsidR="004749FA" w:rsidRPr="007074BA">
              <w:rPr>
                <w:sz w:val="15"/>
                <w:szCs w:val="15"/>
              </w:rPr>
              <w:t xml:space="preserve">BIAW, WRHA, </w:t>
            </w:r>
            <w:r w:rsidR="00084752" w:rsidRPr="007074BA">
              <w:rPr>
                <w:sz w:val="15"/>
                <w:szCs w:val="15"/>
              </w:rPr>
              <w:t>Gun Owners Action League</w:t>
            </w:r>
            <w:r w:rsidR="004749FA" w:rsidRPr="007074BA">
              <w:rPr>
                <w:sz w:val="15"/>
                <w:szCs w:val="15"/>
              </w:rPr>
              <w:t>,</w:t>
            </w:r>
            <w:r w:rsidR="00084752" w:rsidRPr="007074BA">
              <w:rPr>
                <w:sz w:val="15"/>
                <w:szCs w:val="15"/>
              </w:rPr>
              <w:t xml:space="preserve"> </w:t>
            </w:r>
            <w:r w:rsidR="004749FA" w:rsidRPr="007074BA">
              <w:rPr>
                <w:sz w:val="15"/>
                <w:szCs w:val="15"/>
              </w:rPr>
              <w:t xml:space="preserve">CAPR, </w:t>
            </w:r>
            <w:r w:rsidR="00084752" w:rsidRPr="007074BA">
              <w:rPr>
                <w:sz w:val="15"/>
                <w:szCs w:val="15"/>
              </w:rPr>
              <w:t xml:space="preserve">NRA, </w:t>
            </w:r>
            <w:r w:rsidR="00D54481" w:rsidRPr="007074BA">
              <w:rPr>
                <w:sz w:val="15"/>
                <w:szCs w:val="15"/>
              </w:rPr>
              <w:t xml:space="preserve">Human Life PAC, </w:t>
            </w:r>
            <w:r w:rsidR="00084752" w:rsidRPr="007074BA">
              <w:rPr>
                <w:sz w:val="15"/>
                <w:szCs w:val="15"/>
              </w:rPr>
              <w:t>WA GOP and Libertarian</w:t>
            </w:r>
            <w:r w:rsidR="00D54481" w:rsidRPr="007074BA">
              <w:rPr>
                <w:sz w:val="15"/>
                <w:szCs w:val="15"/>
              </w:rPr>
              <w:t>s</w:t>
            </w:r>
            <w:r w:rsidR="00287BD5">
              <w:rPr>
                <w:sz w:val="15"/>
                <w:szCs w:val="15"/>
              </w:rPr>
              <w:t>, WSRP</w:t>
            </w:r>
            <w:r w:rsidR="00084752" w:rsidRPr="007074BA">
              <w:rPr>
                <w:sz w:val="15"/>
                <w:szCs w:val="15"/>
              </w:rPr>
              <w:t xml:space="preserve">, </w:t>
            </w:r>
            <w:r w:rsidR="00D54481" w:rsidRPr="007074BA">
              <w:rPr>
                <w:sz w:val="15"/>
                <w:szCs w:val="15"/>
              </w:rPr>
              <w:t>KC GOP</w:t>
            </w:r>
            <w:r w:rsidR="00BF2459" w:rsidRPr="007074BA">
              <w:rPr>
                <w:sz w:val="15"/>
                <w:szCs w:val="15"/>
              </w:rPr>
              <w:t>, 5</w:t>
            </w:r>
            <w:r w:rsidR="00BF2459" w:rsidRPr="007074BA">
              <w:rPr>
                <w:sz w:val="15"/>
                <w:szCs w:val="15"/>
                <w:vertAlign w:val="superscript"/>
              </w:rPr>
              <w:t>th</w:t>
            </w:r>
            <w:r w:rsidR="00BF2459" w:rsidRPr="007074BA">
              <w:rPr>
                <w:sz w:val="15"/>
                <w:szCs w:val="15"/>
              </w:rPr>
              <w:t xml:space="preserve"> LD GOP</w:t>
            </w:r>
          </w:p>
        </w:tc>
      </w:tr>
      <w:tr w:rsidR="00067CD2"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067CD2" w:rsidRPr="007074BA" w:rsidRDefault="00DE42B4" w:rsidP="00BD7AB1">
            <w:pPr>
              <w:tabs>
                <w:tab w:val="right" w:pos="1728"/>
              </w:tabs>
              <w:rPr>
                <w:color w:val="FFFFFF" w:themeColor="background1"/>
                <w:sz w:val="15"/>
                <w:szCs w:val="15"/>
              </w:rPr>
            </w:pPr>
            <w:r w:rsidRPr="007074BA">
              <w:rPr>
                <w:color w:val="FFFFFF" w:themeColor="background1"/>
                <w:sz w:val="15"/>
                <w:szCs w:val="15"/>
              </w:rPr>
              <w:t xml:space="preserve">Superior Ct. </w:t>
            </w:r>
            <w:r w:rsidR="00067CD2" w:rsidRPr="007074BA">
              <w:rPr>
                <w:color w:val="FFFFFF" w:themeColor="background1"/>
                <w:sz w:val="15"/>
                <w:szCs w:val="15"/>
              </w:rPr>
              <w:t>(Pos. 42)</w:t>
            </w:r>
          </w:p>
        </w:tc>
        <w:tc>
          <w:tcPr>
            <w:tcW w:w="630" w:type="dxa"/>
            <w:tcBorders>
              <w:top w:val="nil"/>
              <w:bottom w:val="nil"/>
            </w:tcBorders>
            <w:shd w:val="clear" w:color="auto" w:fill="4F81BD" w:themeFill="accent1"/>
            <w:tcMar>
              <w:left w:w="58" w:type="dxa"/>
              <w:right w:w="58" w:type="dxa"/>
            </w:tcMar>
          </w:tcPr>
          <w:p w:rsidR="00067CD2" w:rsidRPr="007074BA" w:rsidRDefault="00067CD2"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067CD2" w:rsidRPr="007074BA" w:rsidRDefault="000C4C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450" w:type="dxa"/>
            <w:tcBorders>
              <w:top w:val="nil"/>
              <w:bottom w:val="nil"/>
            </w:tcBorders>
            <w:shd w:val="clear" w:color="auto" w:fill="4F81BD" w:themeFill="accent1"/>
            <w:tcMar>
              <w:left w:w="58" w:type="dxa"/>
              <w:right w:w="58" w:type="dxa"/>
            </w:tcMar>
          </w:tcPr>
          <w:p w:rsidR="00067CD2" w:rsidRPr="007074BA" w:rsidRDefault="00067CD2"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7560" w:type="dxa"/>
            <w:tcBorders>
              <w:top w:val="nil"/>
              <w:bottom w:val="nil"/>
            </w:tcBorders>
            <w:shd w:val="clear" w:color="auto" w:fill="4F81BD" w:themeFill="accent1"/>
            <w:tcMar>
              <w:left w:w="58" w:type="dxa"/>
              <w:right w:w="58" w:type="dxa"/>
            </w:tcMar>
          </w:tcPr>
          <w:p w:rsidR="00067CD2" w:rsidRPr="007074BA" w:rsidRDefault="00067CD2"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A7643C" w:rsidRPr="007074BA" w:rsidTr="00BC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A7643C" w:rsidRPr="007074BA" w:rsidRDefault="00A7643C" w:rsidP="00DE42B4">
            <w:pPr>
              <w:tabs>
                <w:tab w:val="right" w:pos="1728"/>
              </w:tabs>
              <w:rPr>
                <w:sz w:val="15"/>
                <w:szCs w:val="15"/>
              </w:rPr>
            </w:pPr>
            <w:r w:rsidRPr="007074BA">
              <w:rPr>
                <w:sz w:val="15"/>
                <w:szCs w:val="15"/>
              </w:rPr>
              <w:t xml:space="preserve">Sue </w:t>
            </w:r>
            <w:proofErr w:type="spellStart"/>
            <w:r w:rsidRPr="007074BA">
              <w:rPr>
                <w:sz w:val="15"/>
                <w:szCs w:val="15"/>
              </w:rPr>
              <w:t>Parisien</w:t>
            </w:r>
            <w:proofErr w:type="spellEnd"/>
          </w:p>
        </w:tc>
        <w:tc>
          <w:tcPr>
            <w:tcW w:w="630" w:type="dxa"/>
            <w:tcBorders>
              <w:top w:val="nil"/>
            </w:tcBorders>
            <w:tcMar>
              <w:left w:w="58" w:type="dxa"/>
              <w:right w:w="58" w:type="dxa"/>
            </w:tcMar>
          </w:tcPr>
          <w:p w:rsidR="00A7643C" w:rsidRPr="007074BA" w:rsidRDefault="00FC434D" w:rsidP="00697188">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$8.7K</w:t>
            </w:r>
          </w:p>
        </w:tc>
        <w:tc>
          <w:tcPr>
            <w:tcW w:w="450" w:type="dxa"/>
            <w:tcBorders>
              <w:top w:val="nil"/>
            </w:tcBorders>
            <w:tcMar>
              <w:left w:w="58" w:type="dxa"/>
              <w:right w:w="58" w:type="dxa"/>
            </w:tcMar>
          </w:tcPr>
          <w:p w:rsidR="00A7643C" w:rsidRPr="007074BA" w:rsidRDefault="00A7643C" w:rsidP="00E9068E">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VG</w:t>
            </w:r>
          </w:p>
        </w:tc>
        <w:tc>
          <w:tcPr>
            <w:tcW w:w="450" w:type="dxa"/>
            <w:tcBorders>
              <w:top w:val="nil"/>
            </w:tcBorders>
            <w:tcMar>
              <w:left w:w="58" w:type="dxa"/>
              <w:right w:w="58" w:type="dxa"/>
            </w:tcMar>
          </w:tcPr>
          <w:p w:rsidR="00A7643C" w:rsidRPr="007074BA" w:rsidRDefault="00A7643C" w:rsidP="00E9068E">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Q</w:t>
            </w:r>
          </w:p>
        </w:tc>
        <w:tc>
          <w:tcPr>
            <w:tcW w:w="7560" w:type="dxa"/>
            <w:tcBorders>
              <w:top w:val="nil"/>
            </w:tcBorders>
            <w:tcMar>
              <w:left w:w="58" w:type="dxa"/>
              <w:right w:w="58" w:type="dxa"/>
            </w:tcMar>
          </w:tcPr>
          <w:p w:rsidR="00A7643C" w:rsidRPr="007074BA" w:rsidRDefault="00A7643C" w:rsidP="004749FA">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The Stranger</w:t>
            </w:r>
            <w:r w:rsidRPr="007074BA">
              <w:rPr>
                <w:sz w:val="15"/>
                <w:szCs w:val="15"/>
              </w:rPr>
              <w:t xml:space="preserve">, </w:t>
            </w:r>
            <w:r w:rsidR="004749FA" w:rsidRPr="007074BA">
              <w:rPr>
                <w:sz w:val="15"/>
                <w:szCs w:val="15"/>
              </w:rPr>
              <w:t xml:space="preserve">KC Dems, </w:t>
            </w:r>
            <w:r w:rsidRPr="007074BA">
              <w:rPr>
                <w:sz w:val="15"/>
                <w:szCs w:val="15"/>
              </w:rPr>
              <w:t xml:space="preserve">Women’s Political Caucus, </w:t>
            </w:r>
            <w:r w:rsidR="004749FA" w:rsidRPr="007074BA">
              <w:rPr>
                <w:sz w:val="15"/>
                <w:szCs w:val="15"/>
              </w:rPr>
              <w:t xml:space="preserve">David </w:t>
            </w:r>
            <w:proofErr w:type="spellStart"/>
            <w:r w:rsidR="004749FA" w:rsidRPr="007074BA">
              <w:rPr>
                <w:sz w:val="15"/>
                <w:szCs w:val="15"/>
              </w:rPr>
              <w:t>Ruzumna</w:t>
            </w:r>
            <w:proofErr w:type="spellEnd"/>
            <w:r w:rsidR="004749FA" w:rsidRPr="007074BA">
              <w:rPr>
                <w:sz w:val="15"/>
                <w:szCs w:val="15"/>
              </w:rPr>
              <w:t xml:space="preserve">, </w:t>
            </w:r>
            <w:r w:rsidRPr="007074BA">
              <w:rPr>
                <w:sz w:val="15"/>
                <w:szCs w:val="15"/>
              </w:rPr>
              <w:t>John Carlson</w:t>
            </w:r>
          </w:p>
        </w:tc>
      </w:tr>
      <w:tr w:rsidR="00067CD2" w:rsidRPr="007074BA"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074BA" w:rsidRDefault="00067CD2" w:rsidP="00DE42B4">
            <w:pPr>
              <w:tabs>
                <w:tab w:val="right" w:pos="1728"/>
              </w:tabs>
              <w:rPr>
                <w:sz w:val="15"/>
                <w:szCs w:val="15"/>
              </w:rPr>
            </w:pPr>
            <w:r w:rsidRPr="007074BA">
              <w:rPr>
                <w:sz w:val="15"/>
                <w:szCs w:val="15"/>
              </w:rPr>
              <w:t>Chris Washington</w:t>
            </w:r>
            <w:r w:rsidR="00503F41" w:rsidRPr="007074BA">
              <w:rPr>
                <w:sz w:val="15"/>
                <w:szCs w:val="15"/>
              </w:rPr>
              <w:t>*</w:t>
            </w:r>
          </w:p>
        </w:tc>
        <w:tc>
          <w:tcPr>
            <w:tcW w:w="630" w:type="dxa"/>
            <w:tcMar>
              <w:left w:w="58" w:type="dxa"/>
              <w:right w:w="58" w:type="dxa"/>
            </w:tcMar>
          </w:tcPr>
          <w:p w:rsidR="00067CD2" w:rsidRPr="007074BA" w:rsidRDefault="00067CD2" w:rsidP="00697188">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7B35F7" w:rsidRPr="007074BA">
              <w:rPr>
                <w:sz w:val="15"/>
                <w:szCs w:val="15"/>
              </w:rPr>
              <w:t>45</w:t>
            </w:r>
            <w:r w:rsidR="002F01CA" w:rsidRPr="007074BA">
              <w:rPr>
                <w:sz w:val="15"/>
                <w:szCs w:val="15"/>
              </w:rPr>
              <w:t>K</w:t>
            </w:r>
          </w:p>
        </w:tc>
        <w:tc>
          <w:tcPr>
            <w:tcW w:w="450" w:type="dxa"/>
            <w:tcMar>
              <w:left w:w="58" w:type="dxa"/>
              <w:right w:w="58" w:type="dxa"/>
            </w:tcMar>
          </w:tcPr>
          <w:p w:rsidR="00067CD2" w:rsidRPr="007074BA"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VG</w:t>
            </w:r>
          </w:p>
        </w:tc>
        <w:tc>
          <w:tcPr>
            <w:tcW w:w="450" w:type="dxa"/>
            <w:tcMar>
              <w:left w:w="58" w:type="dxa"/>
              <w:right w:w="58" w:type="dxa"/>
            </w:tcMar>
          </w:tcPr>
          <w:p w:rsidR="00067CD2" w:rsidRPr="007074BA"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WQ</w:t>
            </w:r>
          </w:p>
        </w:tc>
        <w:tc>
          <w:tcPr>
            <w:tcW w:w="7560" w:type="dxa"/>
            <w:tcMar>
              <w:left w:w="58" w:type="dxa"/>
              <w:right w:w="58" w:type="dxa"/>
            </w:tcMar>
          </w:tcPr>
          <w:p w:rsidR="00067CD2" w:rsidRPr="007074BA" w:rsidRDefault="005D62AA" w:rsidP="00474C61">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675DF5" w:rsidRPr="007074BA">
              <w:rPr>
                <w:b/>
                <w:sz w:val="15"/>
                <w:szCs w:val="15"/>
              </w:rPr>
              <w:t>, The Stranger</w:t>
            </w:r>
            <w:r w:rsidR="00474C61" w:rsidRPr="007074BA">
              <w:rPr>
                <w:sz w:val="15"/>
                <w:szCs w:val="15"/>
              </w:rPr>
              <w:t>, KC Dems</w:t>
            </w:r>
            <w:r w:rsidR="005F1A4B" w:rsidRPr="007074BA">
              <w:rPr>
                <w:sz w:val="15"/>
                <w:szCs w:val="15"/>
              </w:rPr>
              <w:t xml:space="preserve">, </w:t>
            </w:r>
            <w:r w:rsidR="005C581C" w:rsidRPr="007074BA">
              <w:rPr>
                <w:sz w:val="15"/>
                <w:szCs w:val="15"/>
              </w:rPr>
              <w:t>5</w:t>
            </w:r>
            <w:r w:rsidR="005C581C" w:rsidRPr="007074BA">
              <w:rPr>
                <w:sz w:val="15"/>
                <w:szCs w:val="15"/>
                <w:vertAlign w:val="superscript"/>
              </w:rPr>
              <w:t>th</w:t>
            </w:r>
            <w:r w:rsidR="005C581C" w:rsidRPr="007074BA">
              <w:rPr>
                <w:sz w:val="15"/>
                <w:szCs w:val="15"/>
              </w:rPr>
              <w:t xml:space="preserve"> LD Dems</w:t>
            </w:r>
            <w:r w:rsidR="004749FA" w:rsidRPr="007074BA">
              <w:rPr>
                <w:sz w:val="15"/>
                <w:szCs w:val="15"/>
              </w:rPr>
              <w:t>,</w:t>
            </w:r>
            <w:r w:rsidR="005C581C" w:rsidRPr="007074BA">
              <w:rPr>
                <w:sz w:val="15"/>
                <w:szCs w:val="15"/>
              </w:rPr>
              <w:t xml:space="preserve"> </w:t>
            </w:r>
            <w:r w:rsidR="004749FA" w:rsidRPr="007074BA">
              <w:rPr>
                <w:sz w:val="15"/>
                <w:szCs w:val="15"/>
              </w:rPr>
              <w:t>KC Labor Council, 8</w:t>
            </w:r>
            <w:r w:rsidR="00503F41" w:rsidRPr="007074BA">
              <w:rPr>
                <w:sz w:val="15"/>
                <w:szCs w:val="15"/>
              </w:rPr>
              <w:t xml:space="preserve"> Supreme Court justices, 3 Appeals Cou</w:t>
            </w:r>
            <w:r w:rsidR="004749FA" w:rsidRPr="007074BA">
              <w:rPr>
                <w:sz w:val="15"/>
                <w:szCs w:val="15"/>
              </w:rPr>
              <w:t>rt judges, 56 KC judges, 32</w:t>
            </w:r>
            <w:r w:rsidR="00503F41" w:rsidRPr="007074BA">
              <w:rPr>
                <w:sz w:val="15"/>
                <w:szCs w:val="15"/>
              </w:rPr>
              <w:t xml:space="preserve"> other judges </w:t>
            </w:r>
            <w:r w:rsidR="00A4609C" w:rsidRPr="007074BA">
              <w:rPr>
                <w:sz w:val="15"/>
                <w:szCs w:val="15"/>
              </w:rPr>
              <w:t>statewide</w:t>
            </w:r>
            <w:r w:rsidR="00503F41" w:rsidRPr="007074BA">
              <w:rPr>
                <w:sz w:val="15"/>
                <w:szCs w:val="15"/>
              </w:rPr>
              <w:t xml:space="preserve">, Rep. </w:t>
            </w:r>
            <w:proofErr w:type="spellStart"/>
            <w:r w:rsidR="00503F41" w:rsidRPr="007074BA">
              <w:rPr>
                <w:sz w:val="15"/>
                <w:szCs w:val="15"/>
              </w:rPr>
              <w:t>Kagi</w:t>
            </w:r>
            <w:proofErr w:type="spellEnd"/>
            <w:r w:rsidR="004749FA" w:rsidRPr="007074BA">
              <w:rPr>
                <w:sz w:val="15"/>
                <w:szCs w:val="15"/>
              </w:rPr>
              <w:t xml:space="preserve">, Goodman, Pedersen &amp; </w:t>
            </w:r>
            <w:proofErr w:type="spellStart"/>
            <w:r w:rsidR="004749FA" w:rsidRPr="007074BA">
              <w:rPr>
                <w:sz w:val="15"/>
                <w:szCs w:val="15"/>
              </w:rPr>
              <w:t>Pollet</w:t>
            </w:r>
            <w:proofErr w:type="spellEnd"/>
            <w:r w:rsidR="004749FA" w:rsidRPr="007074BA">
              <w:rPr>
                <w:sz w:val="15"/>
                <w:szCs w:val="15"/>
              </w:rPr>
              <w:t>, Sen. Kline, Larry Gossett</w:t>
            </w:r>
          </w:p>
        </w:tc>
      </w:tr>
    </w:tbl>
    <w:p w:rsidR="00893188" w:rsidRPr="007074BA" w:rsidRDefault="00893188" w:rsidP="002532E0">
      <w:pPr>
        <w:tabs>
          <w:tab w:val="right" w:pos="10800"/>
        </w:tabs>
        <w:spacing w:before="120" w:after="0" w:line="240" w:lineRule="auto"/>
        <w:ind w:left="630" w:hanging="630"/>
        <w:rPr>
          <w:sz w:val="15"/>
          <w:szCs w:val="15"/>
        </w:rPr>
      </w:pPr>
      <w:r w:rsidRPr="007074BA">
        <w:rPr>
          <w:b/>
          <w:sz w:val="15"/>
          <w:szCs w:val="15"/>
        </w:rPr>
        <w:t>Ratings</w:t>
      </w:r>
      <w:r w:rsidRPr="007074BA">
        <w:rPr>
          <w:sz w:val="15"/>
          <w:szCs w:val="15"/>
        </w:rPr>
        <w:t>:</w:t>
      </w:r>
      <w:r w:rsidR="002532E0" w:rsidRPr="007074BA">
        <w:rPr>
          <w:sz w:val="15"/>
          <w:szCs w:val="15"/>
        </w:rPr>
        <w:tab/>
      </w:r>
      <w:r w:rsidR="0010776D">
        <w:rPr>
          <w:sz w:val="15"/>
          <w:szCs w:val="15"/>
        </w:rPr>
        <w:t xml:space="preserve">King County </w:t>
      </w:r>
      <w:r w:rsidRPr="007074BA">
        <w:rPr>
          <w:sz w:val="15"/>
          <w:szCs w:val="15"/>
        </w:rPr>
        <w:t>Municipal League</w:t>
      </w:r>
      <w:r w:rsidR="00D12B69" w:rsidRPr="007074BA">
        <w:rPr>
          <w:sz w:val="15"/>
          <w:szCs w:val="15"/>
        </w:rPr>
        <w:t xml:space="preserve"> (</w:t>
      </w:r>
      <w:r w:rsidR="000C4C0B" w:rsidRPr="007074BA">
        <w:rPr>
          <w:b/>
          <w:sz w:val="15"/>
          <w:szCs w:val="15"/>
        </w:rPr>
        <w:t>ML</w:t>
      </w:r>
      <w:r w:rsidR="00D12B69" w:rsidRPr="007074BA">
        <w:rPr>
          <w:sz w:val="15"/>
          <w:szCs w:val="15"/>
        </w:rPr>
        <w:t>)</w:t>
      </w:r>
      <w:r w:rsidRPr="007074BA">
        <w:rPr>
          <w:sz w:val="15"/>
          <w:szCs w:val="15"/>
        </w:rPr>
        <w:t xml:space="preserve">: </w:t>
      </w:r>
      <w:r w:rsidR="00736162" w:rsidRPr="007074BA">
        <w:rPr>
          <w:sz w:val="15"/>
          <w:szCs w:val="15"/>
        </w:rPr>
        <w:t>Outstanding (</w:t>
      </w:r>
      <w:r w:rsidR="00736162" w:rsidRPr="007074BA">
        <w:rPr>
          <w:b/>
          <w:sz w:val="15"/>
          <w:szCs w:val="15"/>
        </w:rPr>
        <w:t>O</w:t>
      </w:r>
      <w:r w:rsidR="00736162" w:rsidRPr="007074BA">
        <w:rPr>
          <w:sz w:val="15"/>
          <w:szCs w:val="15"/>
        </w:rPr>
        <w:t>), Very Good (</w:t>
      </w:r>
      <w:r w:rsidR="00736162" w:rsidRPr="007074BA">
        <w:rPr>
          <w:b/>
          <w:sz w:val="15"/>
          <w:szCs w:val="15"/>
        </w:rPr>
        <w:t>VG</w:t>
      </w:r>
      <w:r w:rsidR="00736162" w:rsidRPr="007074BA">
        <w:rPr>
          <w:sz w:val="15"/>
          <w:szCs w:val="15"/>
        </w:rPr>
        <w:t>), Good (</w:t>
      </w:r>
      <w:r w:rsidR="00736162" w:rsidRPr="007074BA">
        <w:rPr>
          <w:b/>
          <w:sz w:val="15"/>
          <w:szCs w:val="15"/>
        </w:rPr>
        <w:t>G</w:t>
      </w:r>
      <w:r w:rsidR="00736162" w:rsidRPr="007074BA">
        <w:rPr>
          <w:sz w:val="15"/>
          <w:szCs w:val="15"/>
        </w:rPr>
        <w:t>), Adequate (</w:t>
      </w:r>
      <w:r w:rsidR="00736162" w:rsidRPr="007074BA">
        <w:rPr>
          <w:b/>
          <w:sz w:val="15"/>
          <w:szCs w:val="15"/>
        </w:rPr>
        <w:t>A</w:t>
      </w:r>
      <w:r w:rsidR="00736162" w:rsidRPr="007074BA">
        <w:rPr>
          <w:sz w:val="15"/>
          <w:szCs w:val="15"/>
        </w:rPr>
        <w:t xml:space="preserve">), </w:t>
      </w:r>
      <w:r w:rsidRPr="007074BA">
        <w:rPr>
          <w:sz w:val="15"/>
          <w:szCs w:val="15"/>
        </w:rPr>
        <w:t>Not Qualified (</w:t>
      </w:r>
      <w:r w:rsidRPr="007074BA">
        <w:rPr>
          <w:b/>
          <w:sz w:val="15"/>
          <w:szCs w:val="15"/>
        </w:rPr>
        <w:t>NQ</w:t>
      </w:r>
      <w:r w:rsidR="00736162" w:rsidRPr="007074BA">
        <w:rPr>
          <w:sz w:val="15"/>
          <w:szCs w:val="15"/>
        </w:rPr>
        <w:t>)</w:t>
      </w:r>
      <w:r w:rsidR="002532E0" w:rsidRPr="007074BA">
        <w:rPr>
          <w:sz w:val="15"/>
          <w:szCs w:val="15"/>
        </w:rPr>
        <w:tab/>
      </w:r>
      <w:r w:rsidR="002532E0" w:rsidRPr="007074BA">
        <w:rPr>
          <w:b/>
          <w:sz w:val="15"/>
          <w:szCs w:val="15"/>
        </w:rPr>
        <w:t>*</w:t>
      </w:r>
      <w:r w:rsidR="002532E0" w:rsidRPr="007074BA">
        <w:rPr>
          <w:sz w:val="15"/>
          <w:szCs w:val="15"/>
        </w:rPr>
        <w:t>Denotes incumbent</w:t>
      </w:r>
      <w:r w:rsidR="00D12B69" w:rsidRPr="007074BA">
        <w:rPr>
          <w:sz w:val="15"/>
          <w:szCs w:val="15"/>
        </w:rPr>
        <w:br/>
      </w:r>
      <w:r w:rsidRPr="007074BA">
        <w:rPr>
          <w:sz w:val="15"/>
          <w:szCs w:val="15"/>
        </w:rPr>
        <w:t>King County Bar</w:t>
      </w:r>
      <w:r w:rsidR="00DC6074">
        <w:rPr>
          <w:sz w:val="15"/>
          <w:szCs w:val="15"/>
        </w:rPr>
        <w:t xml:space="preserve"> Association</w:t>
      </w:r>
      <w:r w:rsidRPr="007074BA">
        <w:rPr>
          <w:sz w:val="15"/>
          <w:szCs w:val="15"/>
        </w:rPr>
        <w:t xml:space="preserve"> </w:t>
      </w:r>
      <w:r w:rsidR="00D12B69" w:rsidRPr="007074BA">
        <w:rPr>
          <w:sz w:val="15"/>
          <w:szCs w:val="15"/>
        </w:rPr>
        <w:t>(</w:t>
      </w:r>
      <w:r w:rsidR="00D12B69" w:rsidRPr="007074BA">
        <w:rPr>
          <w:b/>
          <w:sz w:val="15"/>
          <w:szCs w:val="15"/>
        </w:rPr>
        <w:t>Bar</w:t>
      </w:r>
      <w:r w:rsidR="00D12B69" w:rsidRPr="007074BA">
        <w:rPr>
          <w:sz w:val="15"/>
          <w:szCs w:val="15"/>
        </w:rPr>
        <w:t>)</w:t>
      </w:r>
      <w:r w:rsidRPr="007074BA">
        <w:rPr>
          <w:sz w:val="15"/>
          <w:szCs w:val="15"/>
        </w:rPr>
        <w:t xml:space="preserve">: </w:t>
      </w:r>
      <w:r w:rsidR="00736162" w:rsidRPr="007074BA">
        <w:rPr>
          <w:sz w:val="15"/>
          <w:szCs w:val="15"/>
        </w:rPr>
        <w:t>Exceptionally Well Qualified (</w:t>
      </w:r>
      <w:r w:rsidR="00736162" w:rsidRPr="007074BA">
        <w:rPr>
          <w:b/>
          <w:sz w:val="15"/>
          <w:szCs w:val="15"/>
        </w:rPr>
        <w:t>EWQ</w:t>
      </w:r>
      <w:r w:rsidR="00736162" w:rsidRPr="007074BA">
        <w:rPr>
          <w:sz w:val="15"/>
          <w:szCs w:val="15"/>
        </w:rPr>
        <w:t>), Well Qualified (</w:t>
      </w:r>
      <w:r w:rsidR="00736162" w:rsidRPr="007074BA">
        <w:rPr>
          <w:b/>
          <w:sz w:val="15"/>
          <w:szCs w:val="15"/>
        </w:rPr>
        <w:t>WQ</w:t>
      </w:r>
      <w:r w:rsidR="00736162" w:rsidRPr="007074BA">
        <w:rPr>
          <w:sz w:val="15"/>
          <w:szCs w:val="15"/>
        </w:rPr>
        <w:t>), Qualified (</w:t>
      </w:r>
      <w:r w:rsidR="00736162" w:rsidRPr="007074BA">
        <w:rPr>
          <w:b/>
          <w:sz w:val="15"/>
          <w:szCs w:val="15"/>
        </w:rPr>
        <w:t>Q</w:t>
      </w:r>
      <w:r w:rsidR="00736162" w:rsidRPr="007074BA">
        <w:rPr>
          <w:sz w:val="15"/>
          <w:szCs w:val="15"/>
        </w:rPr>
        <w:t>)</w:t>
      </w:r>
      <w:proofErr w:type="gramStart"/>
      <w:r w:rsidR="00736162" w:rsidRPr="007074BA">
        <w:rPr>
          <w:sz w:val="15"/>
          <w:szCs w:val="15"/>
        </w:rPr>
        <w:t xml:space="preserve">, </w:t>
      </w:r>
      <w:r w:rsidRPr="007074BA">
        <w:rPr>
          <w:sz w:val="15"/>
          <w:szCs w:val="15"/>
        </w:rPr>
        <w:t>Not Qualified (</w:t>
      </w:r>
      <w:r w:rsidRPr="007074BA">
        <w:rPr>
          <w:b/>
          <w:sz w:val="15"/>
          <w:szCs w:val="15"/>
        </w:rPr>
        <w:t>NQ</w:t>
      </w:r>
      <w:r w:rsidR="00736162" w:rsidRPr="007074BA">
        <w:rPr>
          <w:sz w:val="15"/>
          <w:szCs w:val="15"/>
        </w:rPr>
        <w:t>)</w:t>
      </w:r>
      <w:r w:rsidR="009F4335" w:rsidRPr="007074BA">
        <w:rPr>
          <w:sz w:val="15"/>
          <w:szCs w:val="15"/>
        </w:rPr>
        <w:t xml:space="preserve"> </w:t>
      </w:r>
      <w:proofErr w:type="gramEnd"/>
      <w:r w:rsidR="009F4335" w:rsidRPr="007074BA">
        <w:rPr>
          <w:sz w:val="15"/>
          <w:szCs w:val="15"/>
        </w:rPr>
        <w:tab/>
      </w:r>
      <w:r w:rsidR="009F4335" w:rsidRPr="007074BA">
        <w:rPr>
          <w:rFonts w:ascii="Wingdings 3" w:hAnsi="Wingdings 3"/>
          <w:sz w:val="15"/>
          <w:szCs w:val="15"/>
        </w:rPr>
        <w:t></w:t>
      </w:r>
      <w:r w:rsidR="00BD7AB1" w:rsidRPr="007074BA">
        <w:rPr>
          <w:sz w:val="15"/>
          <w:szCs w:val="15"/>
        </w:rPr>
        <w:t>Denotes</w:t>
      </w:r>
      <w:r w:rsidR="009F4335" w:rsidRPr="007074BA">
        <w:rPr>
          <w:sz w:val="15"/>
          <w:szCs w:val="15"/>
        </w:rPr>
        <w:t xml:space="preserve"> filtered</w:t>
      </w:r>
      <w:r w:rsidR="00BD7AB1" w:rsidRPr="007074BA">
        <w:rPr>
          <w:sz w:val="15"/>
          <w:szCs w:val="15"/>
        </w:rPr>
        <w:t xml:space="preserve"> list</w:t>
      </w:r>
    </w:p>
    <w:p w:rsidR="00D048B8" w:rsidRDefault="001E1D3F" w:rsidP="00A7643C">
      <w:pPr>
        <w:spacing w:before="120" w:after="0" w:line="240" w:lineRule="auto"/>
        <w:rPr>
          <w:sz w:val="15"/>
          <w:szCs w:val="15"/>
        </w:rPr>
      </w:pPr>
      <w:r w:rsidRPr="007074BA">
        <w:rPr>
          <w:sz w:val="15"/>
          <w:szCs w:val="15"/>
        </w:rPr>
        <w:t xml:space="preserve">If you haven’t voted yet, I would encourage you to make use of all available resources to complete your </w:t>
      </w:r>
      <w:r w:rsidR="005D3764" w:rsidRPr="007074BA">
        <w:rPr>
          <w:sz w:val="15"/>
          <w:szCs w:val="15"/>
        </w:rPr>
        <w:t xml:space="preserve">primary </w:t>
      </w:r>
      <w:r w:rsidR="00DA7328">
        <w:rPr>
          <w:sz w:val="15"/>
          <w:szCs w:val="15"/>
        </w:rPr>
        <w:t>ballot and drop it at your local post o</w:t>
      </w:r>
      <w:r w:rsidRPr="007074BA">
        <w:rPr>
          <w:sz w:val="15"/>
          <w:szCs w:val="15"/>
        </w:rPr>
        <w:t xml:space="preserve">ffice </w:t>
      </w:r>
      <w:r w:rsidR="00DA7328">
        <w:rPr>
          <w:sz w:val="15"/>
          <w:szCs w:val="15"/>
        </w:rPr>
        <w:t xml:space="preserve">or ballot drop box </w:t>
      </w:r>
      <w:r w:rsidRPr="007074BA">
        <w:rPr>
          <w:sz w:val="15"/>
          <w:szCs w:val="15"/>
        </w:rPr>
        <w:t xml:space="preserve">by 6pm </w:t>
      </w:r>
      <w:r w:rsidR="0092044D" w:rsidRPr="007074BA">
        <w:rPr>
          <w:sz w:val="15"/>
          <w:szCs w:val="15"/>
        </w:rPr>
        <w:t xml:space="preserve">on Tuesday, </w:t>
      </w:r>
      <w:r w:rsidR="0054764B" w:rsidRPr="007074BA">
        <w:rPr>
          <w:sz w:val="15"/>
          <w:szCs w:val="15"/>
        </w:rPr>
        <w:t>November</w:t>
      </w:r>
      <w:r w:rsidR="0092044D" w:rsidRPr="007074BA">
        <w:rPr>
          <w:sz w:val="15"/>
          <w:szCs w:val="15"/>
        </w:rPr>
        <w:t xml:space="preserve"> </w:t>
      </w:r>
      <w:r w:rsidR="0054764B" w:rsidRPr="007074BA">
        <w:rPr>
          <w:sz w:val="15"/>
          <w:szCs w:val="15"/>
        </w:rPr>
        <w:t>6</w:t>
      </w:r>
      <w:r w:rsidR="00782A8F" w:rsidRPr="007074BA">
        <w:rPr>
          <w:sz w:val="15"/>
          <w:szCs w:val="15"/>
          <w:vertAlign w:val="superscript"/>
        </w:rPr>
        <w:t>th</w:t>
      </w:r>
      <w:r w:rsidR="00782A8F" w:rsidRPr="007074BA">
        <w:rPr>
          <w:sz w:val="15"/>
          <w:szCs w:val="15"/>
        </w:rPr>
        <w:t>.</w:t>
      </w:r>
      <w:r w:rsidR="00D048B8" w:rsidRPr="007074BA">
        <w:rPr>
          <w:sz w:val="15"/>
          <w:szCs w:val="15"/>
        </w:rPr>
        <w:t xml:space="preserve"> </w:t>
      </w:r>
      <w:r w:rsidRPr="007074BA">
        <w:rPr>
          <w:sz w:val="15"/>
          <w:szCs w:val="15"/>
        </w:rPr>
        <w:t xml:space="preserve"> </w:t>
      </w:r>
      <w:r w:rsidR="00675DF5" w:rsidRPr="00675DF5">
        <w:rPr>
          <w:sz w:val="15"/>
          <w:szCs w:val="15"/>
        </w:rPr>
        <w:t>If you have any questions, please don’t hesitate to contact me.</w:t>
      </w:r>
    </w:p>
    <w:p w:rsidR="00675DF5" w:rsidRPr="007074BA" w:rsidRDefault="00675DF5" w:rsidP="00675DF5">
      <w:pPr>
        <w:spacing w:before="120" w:after="0" w:line="240" w:lineRule="auto"/>
        <w:ind w:left="7200"/>
        <w:rPr>
          <w:sz w:val="15"/>
          <w:szCs w:val="15"/>
        </w:rPr>
      </w:pPr>
      <w:r w:rsidRPr="00675DF5">
        <w:rPr>
          <w:sz w:val="15"/>
          <w:szCs w:val="15"/>
        </w:rPr>
        <w:t>Chad Magendanz,</w:t>
      </w:r>
      <w:r>
        <w:rPr>
          <w:sz w:val="15"/>
          <w:szCs w:val="15"/>
        </w:rPr>
        <w:t xml:space="preserve"> Precinct Committee Officer (R</w:t>
      </w:r>
      <w:proofErr w:type="gramStart"/>
      <w:r>
        <w:rPr>
          <w:sz w:val="15"/>
          <w:szCs w:val="15"/>
        </w:rPr>
        <w:t>)</w:t>
      </w:r>
      <w:proofErr w:type="gramEnd"/>
      <w:r>
        <w:rPr>
          <w:sz w:val="15"/>
          <w:szCs w:val="15"/>
        </w:rPr>
        <w:br/>
      </w:r>
      <w:hyperlink r:id="rId7" w:history="1">
        <w:r w:rsidRPr="00675DF5">
          <w:rPr>
            <w:rStyle w:val="Hyperlink"/>
            <w:sz w:val="15"/>
            <w:szCs w:val="15"/>
          </w:rPr>
          <w:t>mailto:chad@magendanz.com</w:t>
        </w:r>
      </w:hyperlink>
    </w:p>
    <w:sectPr w:rsidR="00675DF5" w:rsidRPr="007074BA" w:rsidSect="00736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E1" w:rsidRDefault="006159E1" w:rsidP="00E96B77">
      <w:pPr>
        <w:spacing w:after="0" w:line="240" w:lineRule="auto"/>
      </w:pPr>
      <w:r>
        <w:separator/>
      </w:r>
    </w:p>
  </w:endnote>
  <w:endnote w:type="continuationSeparator" w:id="0">
    <w:p w:rsidR="006159E1" w:rsidRDefault="006159E1"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E1" w:rsidRDefault="006159E1" w:rsidP="00E96B77">
      <w:pPr>
        <w:spacing w:after="0" w:line="240" w:lineRule="auto"/>
      </w:pPr>
      <w:r>
        <w:separator/>
      </w:r>
    </w:p>
  </w:footnote>
  <w:footnote w:type="continuationSeparator" w:id="0">
    <w:p w:rsidR="006159E1" w:rsidRDefault="006159E1"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03FF5"/>
    <w:rsid w:val="000078F9"/>
    <w:rsid w:val="00013BC7"/>
    <w:rsid w:val="00017AE3"/>
    <w:rsid w:val="00026C50"/>
    <w:rsid w:val="00037DD9"/>
    <w:rsid w:val="00053146"/>
    <w:rsid w:val="000541A6"/>
    <w:rsid w:val="0005671E"/>
    <w:rsid w:val="000570DB"/>
    <w:rsid w:val="0006241B"/>
    <w:rsid w:val="00063456"/>
    <w:rsid w:val="000675F9"/>
    <w:rsid w:val="00067CD2"/>
    <w:rsid w:val="00076F23"/>
    <w:rsid w:val="00084752"/>
    <w:rsid w:val="000935AA"/>
    <w:rsid w:val="000B6E7F"/>
    <w:rsid w:val="000C2A81"/>
    <w:rsid w:val="000C4C0B"/>
    <w:rsid w:val="000D276B"/>
    <w:rsid w:val="00100C41"/>
    <w:rsid w:val="001030FB"/>
    <w:rsid w:val="0010776D"/>
    <w:rsid w:val="0013248B"/>
    <w:rsid w:val="00147949"/>
    <w:rsid w:val="00155C3B"/>
    <w:rsid w:val="00162A45"/>
    <w:rsid w:val="001635D6"/>
    <w:rsid w:val="001642D8"/>
    <w:rsid w:val="00176DFA"/>
    <w:rsid w:val="001802E5"/>
    <w:rsid w:val="00181F8A"/>
    <w:rsid w:val="001825F9"/>
    <w:rsid w:val="00190042"/>
    <w:rsid w:val="001A307B"/>
    <w:rsid w:val="001B5E8A"/>
    <w:rsid w:val="001C5150"/>
    <w:rsid w:val="001D19A4"/>
    <w:rsid w:val="001E1D3F"/>
    <w:rsid w:val="001E6CFD"/>
    <w:rsid w:val="001F6D99"/>
    <w:rsid w:val="00233417"/>
    <w:rsid w:val="002414D6"/>
    <w:rsid w:val="00247287"/>
    <w:rsid w:val="002532E0"/>
    <w:rsid w:val="00261DB0"/>
    <w:rsid w:val="00263873"/>
    <w:rsid w:val="0027415B"/>
    <w:rsid w:val="00275D67"/>
    <w:rsid w:val="00284DE1"/>
    <w:rsid w:val="00287BD5"/>
    <w:rsid w:val="00290BFF"/>
    <w:rsid w:val="00297015"/>
    <w:rsid w:val="00297654"/>
    <w:rsid w:val="002A3106"/>
    <w:rsid w:val="002B6054"/>
    <w:rsid w:val="002B79DD"/>
    <w:rsid w:val="002D57D6"/>
    <w:rsid w:val="002E1487"/>
    <w:rsid w:val="002F01CA"/>
    <w:rsid w:val="002F0569"/>
    <w:rsid w:val="002F20E6"/>
    <w:rsid w:val="002F21AB"/>
    <w:rsid w:val="00303643"/>
    <w:rsid w:val="00304FB8"/>
    <w:rsid w:val="00306EAB"/>
    <w:rsid w:val="00321CA2"/>
    <w:rsid w:val="0034258C"/>
    <w:rsid w:val="0034619F"/>
    <w:rsid w:val="0036408C"/>
    <w:rsid w:val="003654D0"/>
    <w:rsid w:val="00366193"/>
    <w:rsid w:val="00373540"/>
    <w:rsid w:val="00383791"/>
    <w:rsid w:val="00394FC1"/>
    <w:rsid w:val="0039526D"/>
    <w:rsid w:val="003A099E"/>
    <w:rsid w:val="003A6482"/>
    <w:rsid w:val="003B1C44"/>
    <w:rsid w:val="003B3186"/>
    <w:rsid w:val="003B5837"/>
    <w:rsid w:val="003C2C4D"/>
    <w:rsid w:val="003C36FD"/>
    <w:rsid w:val="003C4489"/>
    <w:rsid w:val="003C65F8"/>
    <w:rsid w:val="003D2A36"/>
    <w:rsid w:val="003D504C"/>
    <w:rsid w:val="003E1AD0"/>
    <w:rsid w:val="003E1C4E"/>
    <w:rsid w:val="003E42C8"/>
    <w:rsid w:val="003E6A45"/>
    <w:rsid w:val="003E743C"/>
    <w:rsid w:val="003F1E11"/>
    <w:rsid w:val="004026AF"/>
    <w:rsid w:val="00406954"/>
    <w:rsid w:val="0041566F"/>
    <w:rsid w:val="0042450C"/>
    <w:rsid w:val="00425E40"/>
    <w:rsid w:val="004355B7"/>
    <w:rsid w:val="0044154D"/>
    <w:rsid w:val="00443D37"/>
    <w:rsid w:val="00445DA3"/>
    <w:rsid w:val="00446292"/>
    <w:rsid w:val="00446B2D"/>
    <w:rsid w:val="004474AD"/>
    <w:rsid w:val="004749FA"/>
    <w:rsid w:val="00474C61"/>
    <w:rsid w:val="00490716"/>
    <w:rsid w:val="00497B2A"/>
    <w:rsid w:val="004A3B42"/>
    <w:rsid w:val="004C217E"/>
    <w:rsid w:val="004C53DC"/>
    <w:rsid w:val="004C5AB0"/>
    <w:rsid w:val="004D2F1C"/>
    <w:rsid w:val="004D678F"/>
    <w:rsid w:val="004E0A31"/>
    <w:rsid w:val="004E6490"/>
    <w:rsid w:val="004F013A"/>
    <w:rsid w:val="00502F3C"/>
    <w:rsid w:val="00503F41"/>
    <w:rsid w:val="005051BC"/>
    <w:rsid w:val="0053258F"/>
    <w:rsid w:val="00536858"/>
    <w:rsid w:val="0054725C"/>
    <w:rsid w:val="005475BE"/>
    <w:rsid w:val="0054764B"/>
    <w:rsid w:val="005504F4"/>
    <w:rsid w:val="00551724"/>
    <w:rsid w:val="0056222B"/>
    <w:rsid w:val="005808E7"/>
    <w:rsid w:val="00586140"/>
    <w:rsid w:val="005947B4"/>
    <w:rsid w:val="005A0CD9"/>
    <w:rsid w:val="005B4A78"/>
    <w:rsid w:val="005C581C"/>
    <w:rsid w:val="005C7251"/>
    <w:rsid w:val="005D2924"/>
    <w:rsid w:val="005D3764"/>
    <w:rsid w:val="005D555C"/>
    <w:rsid w:val="005D62AA"/>
    <w:rsid w:val="005D79E0"/>
    <w:rsid w:val="005E47CE"/>
    <w:rsid w:val="005E4F43"/>
    <w:rsid w:val="005E5DC8"/>
    <w:rsid w:val="005E6AF1"/>
    <w:rsid w:val="005F1A4B"/>
    <w:rsid w:val="0060390B"/>
    <w:rsid w:val="00606263"/>
    <w:rsid w:val="0060715A"/>
    <w:rsid w:val="00610429"/>
    <w:rsid w:val="006159E1"/>
    <w:rsid w:val="00643709"/>
    <w:rsid w:val="006461DB"/>
    <w:rsid w:val="006614EC"/>
    <w:rsid w:val="0067591F"/>
    <w:rsid w:val="00675DF5"/>
    <w:rsid w:val="006808A3"/>
    <w:rsid w:val="00687831"/>
    <w:rsid w:val="00697188"/>
    <w:rsid w:val="006971B7"/>
    <w:rsid w:val="006A3481"/>
    <w:rsid w:val="006B5242"/>
    <w:rsid w:val="006C3746"/>
    <w:rsid w:val="006C5665"/>
    <w:rsid w:val="006C67BB"/>
    <w:rsid w:val="006D23FE"/>
    <w:rsid w:val="006D2835"/>
    <w:rsid w:val="006E2D64"/>
    <w:rsid w:val="006E4200"/>
    <w:rsid w:val="006F24A2"/>
    <w:rsid w:val="007017AB"/>
    <w:rsid w:val="00704935"/>
    <w:rsid w:val="007074BA"/>
    <w:rsid w:val="0072321A"/>
    <w:rsid w:val="00736162"/>
    <w:rsid w:val="00740AC2"/>
    <w:rsid w:val="007417CB"/>
    <w:rsid w:val="00746BAC"/>
    <w:rsid w:val="00752459"/>
    <w:rsid w:val="00762860"/>
    <w:rsid w:val="0076447F"/>
    <w:rsid w:val="007709E0"/>
    <w:rsid w:val="007712DE"/>
    <w:rsid w:val="00771E8B"/>
    <w:rsid w:val="00771F8A"/>
    <w:rsid w:val="00782A8F"/>
    <w:rsid w:val="00794C42"/>
    <w:rsid w:val="00796157"/>
    <w:rsid w:val="007A520F"/>
    <w:rsid w:val="007B1E4B"/>
    <w:rsid w:val="007B35F7"/>
    <w:rsid w:val="007B7E72"/>
    <w:rsid w:val="007C0614"/>
    <w:rsid w:val="007C184E"/>
    <w:rsid w:val="007C3489"/>
    <w:rsid w:val="007C3F87"/>
    <w:rsid w:val="007C6410"/>
    <w:rsid w:val="007D3D3B"/>
    <w:rsid w:val="007E3174"/>
    <w:rsid w:val="007F3F72"/>
    <w:rsid w:val="007F4DCB"/>
    <w:rsid w:val="0080092E"/>
    <w:rsid w:val="0080186B"/>
    <w:rsid w:val="00803D9B"/>
    <w:rsid w:val="00813F97"/>
    <w:rsid w:val="00817085"/>
    <w:rsid w:val="008257A6"/>
    <w:rsid w:val="00827326"/>
    <w:rsid w:val="008304AE"/>
    <w:rsid w:val="00830AFB"/>
    <w:rsid w:val="008329CA"/>
    <w:rsid w:val="0085486A"/>
    <w:rsid w:val="00854FFB"/>
    <w:rsid w:val="00860C68"/>
    <w:rsid w:val="0086123D"/>
    <w:rsid w:val="0086606F"/>
    <w:rsid w:val="00867BE3"/>
    <w:rsid w:val="00875BF9"/>
    <w:rsid w:val="00876D92"/>
    <w:rsid w:val="00884435"/>
    <w:rsid w:val="00887CF3"/>
    <w:rsid w:val="008924E9"/>
    <w:rsid w:val="00893188"/>
    <w:rsid w:val="008A19C0"/>
    <w:rsid w:val="008A3836"/>
    <w:rsid w:val="008A53B8"/>
    <w:rsid w:val="008B58B2"/>
    <w:rsid w:val="008C14E2"/>
    <w:rsid w:val="008C4B94"/>
    <w:rsid w:val="008C57D2"/>
    <w:rsid w:val="008C6641"/>
    <w:rsid w:val="008C73A8"/>
    <w:rsid w:val="008E4360"/>
    <w:rsid w:val="008E54FC"/>
    <w:rsid w:val="008F55A2"/>
    <w:rsid w:val="009005C6"/>
    <w:rsid w:val="00905352"/>
    <w:rsid w:val="0091188A"/>
    <w:rsid w:val="00912A07"/>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87F09"/>
    <w:rsid w:val="00990207"/>
    <w:rsid w:val="009A5664"/>
    <w:rsid w:val="009B1259"/>
    <w:rsid w:val="009B1F43"/>
    <w:rsid w:val="009C4F3E"/>
    <w:rsid w:val="009D5D05"/>
    <w:rsid w:val="009E0DDA"/>
    <w:rsid w:val="009F4335"/>
    <w:rsid w:val="009F6644"/>
    <w:rsid w:val="00A015B9"/>
    <w:rsid w:val="00A14AA0"/>
    <w:rsid w:val="00A242BB"/>
    <w:rsid w:val="00A246D0"/>
    <w:rsid w:val="00A4609C"/>
    <w:rsid w:val="00A47A30"/>
    <w:rsid w:val="00A7643C"/>
    <w:rsid w:val="00A873EB"/>
    <w:rsid w:val="00AA1E2D"/>
    <w:rsid w:val="00AA7068"/>
    <w:rsid w:val="00AC3BCD"/>
    <w:rsid w:val="00AE0DE7"/>
    <w:rsid w:val="00AE2D91"/>
    <w:rsid w:val="00AE4922"/>
    <w:rsid w:val="00AF3D25"/>
    <w:rsid w:val="00B034A5"/>
    <w:rsid w:val="00B03FAF"/>
    <w:rsid w:val="00B21AD0"/>
    <w:rsid w:val="00B23D4E"/>
    <w:rsid w:val="00B31042"/>
    <w:rsid w:val="00B36CA7"/>
    <w:rsid w:val="00B55B97"/>
    <w:rsid w:val="00B73842"/>
    <w:rsid w:val="00B77C17"/>
    <w:rsid w:val="00B87D19"/>
    <w:rsid w:val="00B9559F"/>
    <w:rsid w:val="00BA4835"/>
    <w:rsid w:val="00BB336D"/>
    <w:rsid w:val="00BB4784"/>
    <w:rsid w:val="00BB672B"/>
    <w:rsid w:val="00BC2FED"/>
    <w:rsid w:val="00BD63AA"/>
    <w:rsid w:val="00BD7AB1"/>
    <w:rsid w:val="00BE780F"/>
    <w:rsid w:val="00BE7965"/>
    <w:rsid w:val="00BF15E3"/>
    <w:rsid w:val="00BF2336"/>
    <w:rsid w:val="00BF2459"/>
    <w:rsid w:val="00BF3784"/>
    <w:rsid w:val="00C11F7F"/>
    <w:rsid w:val="00C16455"/>
    <w:rsid w:val="00C4410C"/>
    <w:rsid w:val="00C60ECD"/>
    <w:rsid w:val="00C65C6D"/>
    <w:rsid w:val="00C6648F"/>
    <w:rsid w:val="00CA3678"/>
    <w:rsid w:val="00CB04D3"/>
    <w:rsid w:val="00CB5B78"/>
    <w:rsid w:val="00CD05DC"/>
    <w:rsid w:val="00CD1BA7"/>
    <w:rsid w:val="00CD687A"/>
    <w:rsid w:val="00CD6DEE"/>
    <w:rsid w:val="00D00B8A"/>
    <w:rsid w:val="00D048B8"/>
    <w:rsid w:val="00D12271"/>
    <w:rsid w:val="00D12B69"/>
    <w:rsid w:val="00D2209E"/>
    <w:rsid w:val="00D27877"/>
    <w:rsid w:val="00D335DB"/>
    <w:rsid w:val="00D33CDD"/>
    <w:rsid w:val="00D54481"/>
    <w:rsid w:val="00D57C25"/>
    <w:rsid w:val="00D75B2D"/>
    <w:rsid w:val="00D937B1"/>
    <w:rsid w:val="00D938F6"/>
    <w:rsid w:val="00DA0384"/>
    <w:rsid w:val="00DA34FB"/>
    <w:rsid w:val="00DA7328"/>
    <w:rsid w:val="00DB180B"/>
    <w:rsid w:val="00DB3A89"/>
    <w:rsid w:val="00DB3DDE"/>
    <w:rsid w:val="00DB5456"/>
    <w:rsid w:val="00DB7C45"/>
    <w:rsid w:val="00DC1558"/>
    <w:rsid w:val="00DC5D87"/>
    <w:rsid w:val="00DC6074"/>
    <w:rsid w:val="00DD004D"/>
    <w:rsid w:val="00DD21F3"/>
    <w:rsid w:val="00DE42B4"/>
    <w:rsid w:val="00DE4A7F"/>
    <w:rsid w:val="00DF27E5"/>
    <w:rsid w:val="00DF5610"/>
    <w:rsid w:val="00E03D2C"/>
    <w:rsid w:val="00E11C2E"/>
    <w:rsid w:val="00E166E3"/>
    <w:rsid w:val="00E2398C"/>
    <w:rsid w:val="00E31837"/>
    <w:rsid w:val="00E37B4D"/>
    <w:rsid w:val="00E41D45"/>
    <w:rsid w:val="00E57702"/>
    <w:rsid w:val="00E57C0E"/>
    <w:rsid w:val="00E7063F"/>
    <w:rsid w:val="00E7676F"/>
    <w:rsid w:val="00E9068E"/>
    <w:rsid w:val="00E96B77"/>
    <w:rsid w:val="00EA2F1A"/>
    <w:rsid w:val="00EB344F"/>
    <w:rsid w:val="00EB417F"/>
    <w:rsid w:val="00EB7304"/>
    <w:rsid w:val="00EC733B"/>
    <w:rsid w:val="00EC7C25"/>
    <w:rsid w:val="00ED4A1A"/>
    <w:rsid w:val="00EE5939"/>
    <w:rsid w:val="00EF784D"/>
    <w:rsid w:val="00F05F89"/>
    <w:rsid w:val="00F210C6"/>
    <w:rsid w:val="00F32AC0"/>
    <w:rsid w:val="00F34F3D"/>
    <w:rsid w:val="00F41AFF"/>
    <w:rsid w:val="00F45383"/>
    <w:rsid w:val="00F47A0B"/>
    <w:rsid w:val="00F54B57"/>
    <w:rsid w:val="00F558C2"/>
    <w:rsid w:val="00F56888"/>
    <w:rsid w:val="00F665B7"/>
    <w:rsid w:val="00F84051"/>
    <w:rsid w:val="00F875EE"/>
    <w:rsid w:val="00F907A5"/>
    <w:rsid w:val="00FA38A2"/>
    <w:rsid w:val="00FB5991"/>
    <w:rsid w:val="00FC434D"/>
    <w:rsid w:val="00FD4090"/>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d@magendan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1893</TotalTime>
  <Pages>2</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220</cp:revision>
  <cp:lastPrinted>2012-11-01T23:12:00Z</cp:lastPrinted>
  <dcterms:created xsi:type="dcterms:W3CDTF">2010-08-08T00:54:00Z</dcterms:created>
  <dcterms:modified xsi:type="dcterms:W3CDTF">2012-11-01T23:12:00Z</dcterms:modified>
</cp:coreProperties>
</file>