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A81" w:rsidRPr="00F962CB" w:rsidRDefault="00F962CB" w:rsidP="008A19C0">
      <w:pPr>
        <w:spacing w:after="0" w:line="240" w:lineRule="auto"/>
        <w:jc w:val="center"/>
        <w:rPr>
          <w:rFonts w:ascii="Franklin Gothic Heavy" w:hAnsi="Franklin Gothic Heavy"/>
          <w:sz w:val="40"/>
          <w:szCs w:val="40"/>
        </w:rPr>
      </w:pPr>
      <w:r w:rsidRPr="00F962CB">
        <w:rPr>
          <w:rFonts w:ascii="Franklin Gothic Heavy" w:hAnsi="Franklin Gothic Heavy"/>
          <w:sz w:val="40"/>
          <w:szCs w:val="40"/>
        </w:rPr>
        <w:t>Get Out the Vote</w:t>
      </w:r>
      <w:r w:rsidR="008A19C0" w:rsidRPr="00F962CB">
        <w:rPr>
          <w:rFonts w:ascii="Franklin Gothic Heavy" w:hAnsi="Franklin Gothic Heavy"/>
          <w:sz w:val="40"/>
          <w:szCs w:val="40"/>
        </w:rPr>
        <w:t>!</w:t>
      </w:r>
    </w:p>
    <w:p w:rsidR="00D937B1" w:rsidRDefault="00D937B1" w:rsidP="000B0488">
      <w:pPr>
        <w:spacing w:before="120" w:after="120" w:line="240" w:lineRule="auto"/>
        <w:rPr>
          <w:sz w:val="16"/>
          <w:szCs w:val="16"/>
        </w:rPr>
      </w:pPr>
      <w:r w:rsidRPr="00736162">
        <w:rPr>
          <w:sz w:val="16"/>
          <w:szCs w:val="16"/>
        </w:rPr>
        <w:t xml:space="preserve">Our founding fathers believed that the success of American democracy depended upon the development of an educated citizenry that would vote wisely to protect its rights and freedoms. </w:t>
      </w:r>
      <w:r w:rsidR="008A19C0" w:rsidRPr="00736162">
        <w:rPr>
          <w:sz w:val="16"/>
          <w:szCs w:val="16"/>
        </w:rPr>
        <w:t>I</w:t>
      </w:r>
      <w:r w:rsidRPr="00736162">
        <w:rPr>
          <w:sz w:val="16"/>
          <w:szCs w:val="16"/>
        </w:rPr>
        <w:t xml:space="preserve">deally, we would all have the ability to thoroughly research each candidate and ballot measure, but we </w:t>
      </w:r>
      <w:r w:rsidR="001E1D3F" w:rsidRPr="00736162">
        <w:rPr>
          <w:sz w:val="16"/>
          <w:szCs w:val="16"/>
        </w:rPr>
        <w:t>sometimes</w:t>
      </w:r>
      <w:r w:rsidRPr="00736162">
        <w:rPr>
          <w:sz w:val="16"/>
          <w:szCs w:val="16"/>
        </w:rPr>
        <w:t xml:space="preserve"> have time constraints that prevent us from doing that.  For just such </w:t>
      </w:r>
      <w:r w:rsidR="001E1D3F" w:rsidRPr="00736162">
        <w:rPr>
          <w:sz w:val="16"/>
          <w:szCs w:val="16"/>
        </w:rPr>
        <w:t>situations</w:t>
      </w:r>
      <w:r w:rsidRPr="00736162">
        <w:rPr>
          <w:sz w:val="16"/>
          <w:szCs w:val="16"/>
        </w:rPr>
        <w:t xml:space="preserve">, I’ve created the following </w:t>
      </w:r>
      <w:r w:rsidR="0092044D" w:rsidRPr="00736162">
        <w:rPr>
          <w:sz w:val="16"/>
          <w:szCs w:val="16"/>
        </w:rPr>
        <w:t>endorsement summary</w:t>
      </w:r>
      <w:r w:rsidR="00924172">
        <w:rPr>
          <w:sz w:val="16"/>
          <w:szCs w:val="16"/>
        </w:rPr>
        <w:t xml:space="preserve"> (</w:t>
      </w:r>
      <w:r w:rsidR="00233417">
        <w:rPr>
          <w:sz w:val="16"/>
          <w:szCs w:val="16"/>
        </w:rPr>
        <w:t>complete with</w:t>
      </w:r>
      <w:r w:rsidR="00924172">
        <w:rPr>
          <w:sz w:val="16"/>
          <w:szCs w:val="16"/>
        </w:rPr>
        <w:t xml:space="preserve"> my own </w:t>
      </w:r>
      <w:r w:rsidR="00924172" w:rsidRPr="00924172">
        <w:rPr>
          <w:b/>
          <w:sz w:val="16"/>
          <w:szCs w:val="16"/>
        </w:rPr>
        <w:t>PCO</w:t>
      </w:r>
      <w:r w:rsidR="00924172">
        <w:rPr>
          <w:sz w:val="16"/>
          <w:szCs w:val="16"/>
        </w:rPr>
        <w:t xml:space="preserve"> recommendations)</w:t>
      </w:r>
      <w:r w:rsidRPr="00736162">
        <w:rPr>
          <w:sz w:val="16"/>
          <w:szCs w:val="16"/>
        </w:rPr>
        <w:t>:</w:t>
      </w:r>
    </w:p>
    <w:p w:rsidR="00594AE5" w:rsidRDefault="00594AE5" w:rsidP="00594AE5">
      <w:pPr>
        <w:spacing w:after="120" w:line="240" w:lineRule="auto"/>
        <w:jc w:val="center"/>
        <w:rPr>
          <w:sz w:val="16"/>
          <w:szCs w:val="16"/>
        </w:rPr>
      </w:pPr>
      <w:r>
        <w:rPr>
          <w:b/>
          <w:sz w:val="24"/>
          <w:szCs w:val="24"/>
        </w:rPr>
        <w:t>Ballot Measures</w:t>
      </w:r>
    </w:p>
    <w:tbl>
      <w:tblPr>
        <w:tblStyle w:val="LightList-Accent11"/>
        <w:tblW w:w="9270" w:type="dxa"/>
        <w:tblInd w:w="108" w:type="dxa"/>
        <w:tblLayout w:type="fixed"/>
        <w:tblLook w:val="06A0" w:firstRow="1" w:lastRow="0" w:firstColumn="1" w:lastColumn="0" w:noHBand="1" w:noVBand="1"/>
      </w:tblPr>
      <w:tblGrid>
        <w:gridCol w:w="900"/>
        <w:gridCol w:w="8370"/>
      </w:tblGrid>
      <w:tr w:rsidR="000B0488" w:rsidRPr="00736162" w:rsidTr="001B22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  <w:tcBorders>
              <w:bottom w:val="nil"/>
            </w:tcBorders>
          </w:tcPr>
          <w:p w:rsidR="000B0488" w:rsidRPr="00736162" w:rsidRDefault="00F962CB" w:rsidP="00CF04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I-1125</w:t>
            </w:r>
          </w:p>
        </w:tc>
        <w:tc>
          <w:tcPr>
            <w:tcW w:w="8370" w:type="dxa"/>
            <w:tcBorders>
              <w:bottom w:val="nil"/>
            </w:tcBorders>
          </w:tcPr>
          <w:p w:rsidR="000B0488" w:rsidRPr="00736162" w:rsidRDefault="00F962CB" w:rsidP="00CF041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Require road and bridge tolls to be set by legislature and be project-specific</w:t>
            </w:r>
          </w:p>
        </w:tc>
      </w:tr>
      <w:tr w:rsidR="000B0488" w:rsidRPr="00736162" w:rsidTr="001B22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  <w:tcBorders>
              <w:top w:val="nil"/>
              <w:bottom w:val="single" w:sz="8" w:space="0" w:color="4F81BD" w:themeColor="accent1"/>
              <w:right w:val="nil"/>
            </w:tcBorders>
          </w:tcPr>
          <w:p w:rsidR="000B0488" w:rsidRPr="00736162" w:rsidRDefault="000B0488" w:rsidP="00CF04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8370" w:type="dxa"/>
            <w:tcBorders>
              <w:top w:val="nil"/>
              <w:left w:val="nil"/>
              <w:bottom w:val="single" w:sz="8" w:space="0" w:color="4F81BD" w:themeColor="accent1"/>
            </w:tcBorders>
          </w:tcPr>
          <w:p w:rsidR="000B0488" w:rsidRPr="00736162" w:rsidRDefault="004222BE" w:rsidP="003E61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WA </w:t>
            </w:r>
            <w:r w:rsidR="008B4A99">
              <w:rPr>
                <w:sz w:val="16"/>
                <w:szCs w:val="16"/>
              </w:rPr>
              <w:t>Republicans</w:t>
            </w:r>
            <w:r>
              <w:rPr>
                <w:sz w:val="16"/>
                <w:szCs w:val="16"/>
              </w:rPr>
              <w:t xml:space="preserve">, </w:t>
            </w:r>
            <w:r w:rsidRPr="004222BE">
              <w:rPr>
                <w:sz w:val="16"/>
                <w:szCs w:val="16"/>
              </w:rPr>
              <w:t>KC</w:t>
            </w:r>
            <w:r>
              <w:rPr>
                <w:sz w:val="16"/>
                <w:szCs w:val="16"/>
              </w:rPr>
              <w:t xml:space="preserve"> </w:t>
            </w:r>
            <w:r w:rsidR="008B4A99">
              <w:rPr>
                <w:sz w:val="16"/>
                <w:szCs w:val="16"/>
              </w:rPr>
              <w:t>Republicans</w:t>
            </w:r>
            <w:r w:rsidR="00F21029">
              <w:rPr>
                <w:sz w:val="16"/>
                <w:szCs w:val="16"/>
              </w:rPr>
              <w:t xml:space="preserve">, </w:t>
            </w:r>
            <w:r w:rsidR="00972AD9">
              <w:rPr>
                <w:sz w:val="16"/>
                <w:szCs w:val="16"/>
              </w:rPr>
              <w:t>5</w:t>
            </w:r>
            <w:r w:rsidR="00972AD9" w:rsidRPr="00972AD9">
              <w:rPr>
                <w:sz w:val="16"/>
                <w:szCs w:val="16"/>
                <w:vertAlign w:val="superscript"/>
              </w:rPr>
              <w:t>th</w:t>
            </w:r>
            <w:r w:rsidR="00972AD9">
              <w:rPr>
                <w:sz w:val="16"/>
                <w:szCs w:val="16"/>
              </w:rPr>
              <w:t xml:space="preserve"> LD Republicans, </w:t>
            </w:r>
            <w:r w:rsidR="00F21029">
              <w:rPr>
                <w:sz w:val="16"/>
                <w:szCs w:val="16"/>
              </w:rPr>
              <w:t>Kemper Freeman</w:t>
            </w:r>
            <w:r w:rsidR="003E6191" w:rsidRPr="004222BE">
              <w:rPr>
                <w:sz w:val="16"/>
                <w:szCs w:val="16"/>
              </w:rPr>
              <w:t xml:space="preserve">, </w:t>
            </w:r>
            <w:r w:rsidR="003E6191" w:rsidRPr="00887CF3">
              <w:rPr>
                <w:b/>
                <w:sz w:val="16"/>
                <w:szCs w:val="16"/>
              </w:rPr>
              <w:t>PCO</w:t>
            </w:r>
          </w:p>
        </w:tc>
      </w:tr>
      <w:tr w:rsidR="000B0488" w:rsidRPr="00736162" w:rsidTr="001B22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  <w:tcBorders>
              <w:top w:val="single" w:sz="8" w:space="0" w:color="4F81BD" w:themeColor="accent1"/>
              <w:bottom w:val="nil"/>
              <w:right w:val="nil"/>
            </w:tcBorders>
          </w:tcPr>
          <w:p w:rsidR="000B0488" w:rsidRPr="00736162" w:rsidRDefault="000B0488" w:rsidP="00CF04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NO </w:t>
            </w:r>
          </w:p>
        </w:tc>
        <w:tc>
          <w:tcPr>
            <w:tcW w:w="8370" w:type="dxa"/>
            <w:tcBorders>
              <w:top w:val="single" w:sz="8" w:space="0" w:color="4F81BD" w:themeColor="accent1"/>
              <w:left w:val="nil"/>
              <w:bottom w:val="nil"/>
            </w:tcBorders>
          </w:tcPr>
          <w:p w:rsidR="000B0488" w:rsidRPr="00736162" w:rsidRDefault="00AB1078" w:rsidP="00EF75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Seattle Times</w:t>
            </w:r>
            <w:r w:rsidR="00CF1E82">
              <w:rPr>
                <w:sz w:val="16"/>
                <w:szCs w:val="16"/>
              </w:rPr>
              <w:t xml:space="preserve">, </w:t>
            </w:r>
            <w:r w:rsidR="004F5A42" w:rsidRPr="00736162">
              <w:rPr>
                <w:sz w:val="16"/>
                <w:szCs w:val="16"/>
              </w:rPr>
              <w:t xml:space="preserve">Tacoma News Tribune, </w:t>
            </w:r>
            <w:r w:rsidR="00CF1E82">
              <w:rPr>
                <w:sz w:val="16"/>
                <w:szCs w:val="16"/>
              </w:rPr>
              <w:t>Everett Herald</w:t>
            </w:r>
            <w:r>
              <w:rPr>
                <w:sz w:val="16"/>
                <w:szCs w:val="16"/>
              </w:rPr>
              <w:t>,</w:t>
            </w:r>
            <w:r w:rsidR="004222BE">
              <w:rPr>
                <w:sz w:val="16"/>
                <w:szCs w:val="16"/>
              </w:rPr>
              <w:t xml:space="preserve"> </w:t>
            </w:r>
            <w:r w:rsidR="006C056C">
              <w:rPr>
                <w:sz w:val="16"/>
                <w:szCs w:val="16"/>
              </w:rPr>
              <w:t xml:space="preserve">Olympian, </w:t>
            </w:r>
            <w:r w:rsidR="004F5A42">
              <w:rPr>
                <w:sz w:val="16"/>
                <w:szCs w:val="16"/>
              </w:rPr>
              <w:t xml:space="preserve">Columbian, </w:t>
            </w:r>
            <w:r w:rsidR="00972AD9">
              <w:rPr>
                <w:sz w:val="16"/>
                <w:szCs w:val="16"/>
              </w:rPr>
              <w:t>Tri-city Herald,</w:t>
            </w:r>
            <w:r w:rsidR="00972AD9" w:rsidRPr="00736162">
              <w:rPr>
                <w:sz w:val="16"/>
                <w:szCs w:val="16"/>
              </w:rPr>
              <w:t xml:space="preserve"> </w:t>
            </w:r>
            <w:r w:rsidR="008B4A99">
              <w:rPr>
                <w:sz w:val="16"/>
                <w:szCs w:val="16"/>
              </w:rPr>
              <w:t xml:space="preserve">Issaquah Reporter, </w:t>
            </w:r>
            <w:r w:rsidR="002E2099">
              <w:rPr>
                <w:sz w:val="16"/>
                <w:szCs w:val="16"/>
              </w:rPr>
              <w:t>Assn.</w:t>
            </w:r>
            <w:r w:rsidR="002E2099">
              <w:rPr>
                <w:sz w:val="16"/>
                <w:szCs w:val="16"/>
              </w:rPr>
              <w:t xml:space="preserve"> </w:t>
            </w:r>
            <w:r w:rsidR="00DE7F6A">
              <w:rPr>
                <w:sz w:val="16"/>
                <w:szCs w:val="16"/>
              </w:rPr>
              <w:t xml:space="preserve">of </w:t>
            </w:r>
            <w:r w:rsidR="002E2099">
              <w:rPr>
                <w:sz w:val="16"/>
                <w:szCs w:val="16"/>
              </w:rPr>
              <w:t xml:space="preserve">WA </w:t>
            </w:r>
            <w:r w:rsidR="00DE7F6A">
              <w:rPr>
                <w:sz w:val="16"/>
                <w:szCs w:val="16"/>
              </w:rPr>
              <w:t xml:space="preserve">Business, </w:t>
            </w:r>
            <w:r w:rsidR="00EF754E">
              <w:rPr>
                <w:sz w:val="16"/>
                <w:szCs w:val="16"/>
              </w:rPr>
              <w:t>WA</w:t>
            </w:r>
            <w:r w:rsidR="002B5B84">
              <w:rPr>
                <w:sz w:val="16"/>
                <w:szCs w:val="16"/>
              </w:rPr>
              <w:t xml:space="preserve"> Roundtable, </w:t>
            </w:r>
            <w:r w:rsidR="00EF754E">
              <w:rPr>
                <w:sz w:val="16"/>
                <w:szCs w:val="16"/>
              </w:rPr>
              <w:t>WA</w:t>
            </w:r>
            <w:r w:rsidR="002B5B84">
              <w:rPr>
                <w:sz w:val="16"/>
                <w:szCs w:val="16"/>
              </w:rPr>
              <w:t xml:space="preserve"> Realtors, Seattle Port Commission, </w:t>
            </w:r>
            <w:r w:rsidR="002B5B84" w:rsidRPr="002B5B84">
              <w:rPr>
                <w:sz w:val="16"/>
                <w:szCs w:val="16"/>
              </w:rPr>
              <w:t xml:space="preserve">Keep </w:t>
            </w:r>
            <w:r w:rsidR="00EF754E">
              <w:rPr>
                <w:sz w:val="16"/>
                <w:szCs w:val="16"/>
              </w:rPr>
              <w:t>Washington</w:t>
            </w:r>
            <w:r w:rsidR="002B5B84" w:rsidRPr="002B5B84">
              <w:rPr>
                <w:sz w:val="16"/>
                <w:szCs w:val="16"/>
              </w:rPr>
              <w:t xml:space="preserve"> Rolling</w:t>
            </w:r>
            <w:r w:rsidR="002B5B84">
              <w:rPr>
                <w:sz w:val="16"/>
                <w:szCs w:val="16"/>
              </w:rPr>
              <w:t xml:space="preserve">, </w:t>
            </w:r>
            <w:r w:rsidR="00F21029" w:rsidRPr="00F21029">
              <w:rPr>
                <w:sz w:val="16"/>
                <w:szCs w:val="16"/>
              </w:rPr>
              <w:t>Eastside Transportation Partnership</w:t>
            </w:r>
            <w:r w:rsidR="00F21029">
              <w:rPr>
                <w:sz w:val="16"/>
                <w:szCs w:val="16"/>
              </w:rPr>
              <w:t xml:space="preserve">, </w:t>
            </w:r>
            <w:r w:rsidR="00F625CE">
              <w:rPr>
                <w:sz w:val="16"/>
                <w:szCs w:val="16"/>
              </w:rPr>
              <w:t xml:space="preserve">Sammamish City Council, </w:t>
            </w:r>
            <w:r w:rsidR="002B5B84">
              <w:rPr>
                <w:sz w:val="16"/>
                <w:szCs w:val="16"/>
              </w:rPr>
              <w:t xml:space="preserve">Microsoft, Boeing, </w:t>
            </w:r>
            <w:r w:rsidR="003E6191">
              <w:rPr>
                <w:sz w:val="16"/>
                <w:szCs w:val="16"/>
              </w:rPr>
              <w:t>WA Labor Council, SEIU, WA Conservation Voters, WA</w:t>
            </w:r>
            <w:r w:rsidR="003E6191" w:rsidRPr="003E6191">
              <w:rPr>
                <w:sz w:val="16"/>
                <w:szCs w:val="16"/>
              </w:rPr>
              <w:t xml:space="preserve"> </w:t>
            </w:r>
            <w:bookmarkStart w:id="0" w:name="_GoBack"/>
            <w:bookmarkEnd w:id="0"/>
            <w:r w:rsidR="003E6191" w:rsidRPr="003E6191">
              <w:rPr>
                <w:sz w:val="16"/>
                <w:szCs w:val="16"/>
              </w:rPr>
              <w:t>Environmental Council</w:t>
            </w:r>
            <w:r w:rsidR="003E6191">
              <w:rPr>
                <w:sz w:val="16"/>
                <w:szCs w:val="16"/>
              </w:rPr>
              <w:t>,</w:t>
            </w:r>
            <w:r w:rsidR="003E6191" w:rsidRPr="003E6191">
              <w:rPr>
                <w:sz w:val="16"/>
                <w:szCs w:val="16"/>
              </w:rPr>
              <w:t xml:space="preserve"> </w:t>
            </w:r>
            <w:r w:rsidR="000C114B">
              <w:rPr>
                <w:sz w:val="16"/>
                <w:szCs w:val="16"/>
              </w:rPr>
              <w:t xml:space="preserve">WA Democrats, </w:t>
            </w:r>
            <w:r w:rsidR="003E6191">
              <w:rPr>
                <w:sz w:val="16"/>
                <w:szCs w:val="16"/>
              </w:rPr>
              <w:t>AG</w:t>
            </w:r>
            <w:r w:rsidR="004222BE">
              <w:rPr>
                <w:sz w:val="16"/>
                <w:szCs w:val="16"/>
              </w:rPr>
              <w:t xml:space="preserve"> Rob McKenna</w:t>
            </w:r>
            <w:r w:rsidR="00F21029">
              <w:rPr>
                <w:sz w:val="16"/>
                <w:szCs w:val="16"/>
              </w:rPr>
              <w:t>, Deputy KC Executive Fred Jarrett</w:t>
            </w:r>
          </w:p>
        </w:tc>
      </w:tr>
      <w:tr w:rsidR="000B0488" w:rsidRPr="00736162" w:rsidTr="001B22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  <w:tcBorders>
              <w:top w:val="nil"/>
              <w:bottom w:val="nil"/>
            </w:tcBorders>
            <w:shd w:val="clear" w:color="auto" w:fill="4F81BD" w:themeFill="accent1"/>
          </w:tcPr>
          <w:p w:rsidR="000B0488" w:rsidRPr="00736162" w:rsidRDefault="000B0488" w:rsidP="00F962CB">
            <w:pPr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I-1</w:t>
            </w:r>
            <w:r w:rsidR="00F962CB">
              <w:rPr>
                <w:color w:val="FFFFFF" w:themeColor="background1"/>
                <w:sz w:val="16"/>
                <w:szCs w:val="16"/>
              </w:rPr>
              <w:t>163</w:t>
            </w:r>
          </w:p>
        </w:tc>
        <w:tc>
          <w:tcPr>
            <w:tcW w:w="8370" w:type="dxa"/>
            <w:tcBorders>
              <w:top w:val="nil"/>
              <w:bottom w:val="nil"/>
            </w:tcBorders>
            <w:shd w:val="clear" w:color="auto" w:fill="4F81BD" w:themeFill="accent1"/>
          </w:tcPr>
          <w:p w:rsidR="000B0488" w:rsidRPr="00736162" w:rsidRDefault="00F962CB" w:rsidP="003938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Additional background checks, training, and other requirements for long-term care workers and providers</w:t>
            </w:r>
          </w:p>
        </w:tc>
      </w:tr>
      <w:tr w:rsidR="000B0488" w:rsidRPr="00736162" w:rsidTr="001B22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  <w:tcBorders>
              <w:top w:val="nil"/>
              <w:bottom w:val="single" w:sz="8" w:space="0" w:color="4F81BD" w:themeColor="accent1"/>
              <w:right w:val="nil"/>
            </w:tcBorders>
          </w:tcPr>
          <w:p w:rsidR="000B0488" w:rsidRPr="00736162" w:rsidRDefault="000B0488" w:rsidP="00CF04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8370" w:type="dxa"/>
            <w:tcBorders>
              <w:top w:val="nil"/>
              <w:left w:val="nil"/>
              <w:bottom w:val="single" w:sz="8" w:space="0" w:color="4F81BD" w:themeColor="accent1"/>
            </w:tcBorders>
          </w:tcPr>
          <w:p w:rsidR="000B0488" w:rsidRPr="00736162" w:rsidRDefault="004222BE" w:rsidP="00801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 Democrats,</w:t>
            </w:r>
            <w:r w:rsidR="00CF1E82">
              <w:rPr>
                <w:sz w:val="16"/>
                <w:szCs w:val="16"/>
              </w:rPr>
              <w:t xml:space="preserve"> </w:t>
            </w:r>
            <w:r w:rsidR="004F5A42">
              <w:rPr>
                <w:sz w:val="16"/>
                <w:szCs w:val="16"/>
              </w:rPr>
              <w:t>WA</w:t>
            </w:r>
            <w:r w:rsidR="00CF1E82" w:rsidRPr="00CF1E82">
              <w:rPr>
                <w:sz w:val="16"/>
                <w:szCs w:val="16"/>
              </w:rPr>
              <w:t xml:space="preserve"> Labor Council, </w:t>
            </w:r>
            <w:r w:rsidR="00CF1E82">
              <w:rPr>
                <w:sz w:val="16"/>
                <w:szCs w:val="16"/>
              </w:rPr>
              <w:t xml:space="preserve">SEIU, </w:t>
            </w:r>
            <w:r w:rsidR="00CF1E82" w:rsidRPr="00CF1E82">
              <w:rPr>
                <w:sz w:val="16"/>
                <w:szCs w:val="16"/>
              </w:rPr>
              <w:t>Teamsters</w:t>
            </w:r>
            <w:r w:rsidR="00CF1E82">
              <w:rPr>
                <w:sz w:val="16"/>
                <w:szCs w:val="16"/>
              </w:rPr>
              <w:t>, WEA, KC Labor Council</w:t>
            </w:r>
            <w:r w:rsidR="00972AD9">
              <w:rPr>
                <w:sz w:val="16"/>
                <w:szCs w:val="16"/>
              </w:rPr>
              <w:t>, Rep. Jay Inslee</w:t>
            </w:r>
          </w:p>
        </w:tc>
      </w:tr>
      <w:tr w:rsidR="000B0488" w:rsidRPr="00736162" w:rsidTr="001B22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  <w:tcBorders>
              <w:top w:val="single" w:sz="8" w:space="0" w:color="4F81BD" w:themeColor="accent1"/>
              <w:bottom w:val="nil"/>
              <w:right w:val="nil"/>
            </w:tcBorders>
          </w:tcPr>
          <w:p w:rsidR="000B0488" w:rsidRPr="00736162" w:rsidRDefault="000B0488" w:rsidP="00CF04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8370" w:type="dxa"/>
            <w:tcBorders>
              <w:top w:val="single" w:sz="8" w:space="0" w:color="4F81BD" w:themeColor="accent1"/>
              <w:left w:val="nil"/>
              <w:bottom w:val="nil"/>
            </w:tcBorders>
          </w:tcPr>
          <w:p w:rsidR="000B0488" w:rsidRPr="00736162" w:rsidRDefault="00AB1078" w:rsidP="002E20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Seattle Times</w:t>
            </w:r>
            <w:r w:rsidR="008B4A99">
              <w:rPr>
                <w:sz w:val="16"/>
                <w:szCs w:val="16"/>
              </w:rPr>
              <w:t xml:space="preserve">, </w:t>
            </w:r>
            <w:r w:rsidR="004F5A42" w:rsidRPr="00736162">
              <w:rPr>
                <w:sz w:val="16"/>
                <w:szCs w:val="16"/>
              </w:rPr>
              <w:t xml:space="preserve">Tacoma News Tribune, </w:t>
            </w:r>
            <w:r w:rsidR="004F5A42">
              <w:rPr>
                <w:sz w:val="16"/>
                <w:szCs w:val="16"/>
              </w:rPr>
              <w:t xml:space="preserve">Olympian, </w:t>
            </w:r>
            <w:r w:rsidR="00CF1E82">
              <w:rPr>
                <w:sz w:val="16"/>
                <w:szCs w:val="16"/>
              </w:rPr>
              <w:t xml:space="preserve">Columbian, </w:t>
            </w:r>
            <w:r w:rsidR="00972AD9">
              <w:rPr>
                <w:sz w:val="16"/>
                <w:szCs w:val="16"/>
              </w:rPr>
              <w:t>Tri-city Herald,</w:t>
            </w:r>
            <w:r w:rsidR="00972AD9" w:rsidRPr="00736162">
              <w:rPr>
                <w:sz w:val="16"/>
                <w:szCs w:val="16"/>
              </w:rPr>
              <w:t xml:space="preserve"> </w:t>
            </w:r>
            <w:r w:rsidR="008B4A99">
              <w:rPr>
                <w:sz w:val="16"/>
                <w:szCs w:val="16"/>
              </w:rPr>
              <w:t>Issaquah Reporter</w:t>
            </w:r>
            <w:r w:rsidR="00CF1E82">
              <w:rPr>
                <w:sz w:val="16"/>
                <w:szCs w:val="16"/>
              </w:rPr>
              <w:t xml:space="preserve">, </w:t>
            </w:r>
            <w:r w:rsidR="002E2099">
              <w:rPr>
                <w:sz w:val="16"/>
                <w:szCs w:val="16"/>
              </w:rPr>
              <w:t>Assn.</w:t>
            </w:r>
            <w:r w:rsidR="002E2099">
              <w:rPr>
                <w:sz w:val="16"/>
                <w:szCs w:val="16"/>
              </w:rPr>
              <w:t xml:space="preserve"> </w:t>
            </w:r>
            <w:r w:rsidR="00DE7F6A">
              <w:rPr>
                <w:sz w:val="16"/>
                <w:szCs w:val="16"/>
              </w:rPr>
              <w:t xml:space="preserve">of </w:t>
            </w:r>
            <w:r w:rsidR="002E2099">
              <w:rPr>
                <w:sz w:val="16"/>
                <w:szCs w:val="16"/>
              </w:rPr>
              <w:t>WA</w:t>
            </w:r>
            <w:r w:rsidR="00DE7F6A">
              <w:rPr>
                <w:sz w:val="16"/>
                <w:szCs w:val="16"/>
              </w:rPr>
              <w:t xml:space="preserve"> Business, </w:t>
            </w:r>
            <w:r w:rsidR="004F5A42">
              <w:rPr>
                <w:sz w:val="16"/>
                <w:szCs w:val="16"/>
              </w:rPr>
              <w:t xml:space="preserve">WA Residential Care Council, </w:t>
            </w:r>
            <w:r w:rsidR="00CF1E82">
              <w:rPr>
                <w:sz w:val="16"/>
                <w:szCs w:val="16"/>
              </w:rPr>
              <w:t>Home Care Assn. of WA</w:t>
            </w:r>
            <w:r>
              <w:rPr>
                <w:sz w:val="16"/>
                <w:szCs w:val="16"/>
              </w:rPr>
              <w:t>,</w:t>
            </w:r>
            <w:r w:rsidRPr="00887CF3">
              <w:rPr>
                <w:b/>
                <w:sz w:val="16"/>
                <w:szCs w:val="16"/>
              </w:rPr>
              <w:t xml:space="preserve"> </w:t>
            </w:r>
            <w:r w:rsidR="00F625CE">
              <w:rPr>
                <w:sz w:val="16"/>
                <w:szCs w:val="16"/>
              </w:rPr>
              <w:t>5</w:t>
            </w:r>
            <w:r w:rsidR="00F625CE" w:rsidRPr="00CF1E82">
              <w:rPr>
                <w:sz w:val="16"/>
                <w:szCs w:val="16"/>
                <w:vertAlign w:val="superscript"/>
              </w:rPr>
              <w:t>th</w:t>
            </w:r>
            <w:r w:rsidR="00F625CE">
              <w:rPr>
                <w:sz w:val="16"/>
                <w:szCs w:val="16"/>
              </w:rPr>
              <w:t xml:space="preserve"> LD Republicans, </w:t>
            </w:r>
            <w:r w:rsidRPr="00887CF3">
              <w:rPr>
                <w:b/>
                <w:sz w:val="16"/>
                <w:szCs w:val="16"/>
              </w:rPr>
              <w:t>PCO</w:t>
            </w:r>
          </w:p>
        </w:tc>
      </w:tr>
      <w:tr w:rsidR="000B0488" w:rsidRPr="00736162" w:rsidTr="001B22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  <w:tcBorders>
              <w:top w:val="nil"/>
              <w:bottom w:val="nil"/>
            </w:tcBorders>
            <w:shd w:val="clear" w:color="auto" w:fill="4F81BD" w:themeFill="accent1"/>
          </w:tcPr>
          <w:p w:rsidR="000B0488" w:rsidRPr="00736162" w:rsidRDefault="00F962CB" w:rsidP="00CF041E">
            <w:pPr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I-1183</w:t>
            </w:r>
          </w:p>
        </w:tc>
        <w:tc>
          <w:tcPr>
            <w:tcW w:w="8370" w:type="dxa"/>
            <w:tcBorders>
              <w:top w:val="nil"/>
              <w:bottom w:val="nil"/>
            </w:tcBorders>
            <w:shd w:val="clear" w:color="auto" w:fill="4F81BD" w:themeFill="accent1"/>
          </w:tcPr>
          <w:p w:rsidR="000B0488" w:rsidRPr="00736162" w:rsidRDefault="00342907" w:rsidP="00CF0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End state monopoly on</w:t>
            </w:r>
            <w:r w:rsidR="000B0488">
              <w:rPr>
                <w:b/>
                <w:color w:val="FFFFFF" w:themeColor="background1"/>
                <w:sz w:val="16"/>
                <w:szCs w:val="16"/>
              </w:rPr>
              <w:t xml:space="preserve"> state liquor sales</w:t>
            </w:r>
          </w:p>
        </w:tc>
      </w:tr>
      <w:tr w:rsidR="000B0488" w:rsidRPr="00736162" w:rsidTr="001B22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  <w:tcBorders>
              <w:top w:val="nil"/>
              <w:bottom w:val="single" w:sz="8" w:space="0" w:color="4F81BD" w:themeColor="accent1"/>
              <w:right w:val="nil"/>
            </w:tcBorders>
          </w:tcPr>
          <w:p w:rsidR="000B0488" w:rsidRPr="00736162" w:rsidRDefault="000B0488" w:rsidP="00CF04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8370" w:type="dxa"/>
            <w:tcBorders>
              <w:top w:val="nil"/>
              <w:left w:val="nil"/>
              <w:bottom w:val="single" w:sz="8" w:space="0" w:color="4F81BD" w:themeColor="accent1"/>
            </w:tcBorders>
          </w:tcPr>
          <w:p w:rsidR="000B0488" w:rsidRPr="00736162" w:rsidRDefault="00AB1078" w:rsidP="005E08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Seattle Times</w:t>
            </w:r>
            <w:r w:rsidR="00CF1E82">
              <w:rPr>
                <w:sz w:val="16"/>
                <w:szCs w:val="16"/>
              </w:rPr>
              <w:t>, Everett Herald</w:t>
            </w:r>
            <w:r w:rsidR="008B4A99">
              <w:rPr>
                <w:sz w:val="16"/>
                <w:szCs w:val="16"/>
              </w:rPr>
              <w:t xml:space="preserve">, </w:t>
            </w:r>
            <w:r w:rsidR="00CF1E82">
              <w:rPr>
                <w:sz w:val="16"/>
                <w:szCs w:val="16"/>
              </w:rPr>
              <w:t xml:space="preserve">Columbian, </w:t>
            </w:r>
            <w:r w:rsidR="00972AD9">
              <w:rPr>
                <w:sz w:val="16"/>
                <w:szCs w:val="16"/>
              </w:rPr>
              <w:t>Tri-city Herald,</w:t>
            </w:r>
            <w:r w:rsidR="00972AD9" w:rsidRPr="00736162">
              <w:rPr>
                <w:sz w:val="16"/>
                <w:szCs w:val="16"/>
              </w:rPr>
              <w:t xml:space="preserve"> </w:t>
            </w:r>
            <w:r w:rsidR="00F21029">
              <w:rPr>
                <w:sz w:val="16"/>
                <w:szCs w:val="16"/>
              </w:rPr>
              <w:t xml:space="preserve">Issaquah Press, </w:t>
            </w:r>
            <w:r w:rsidR="008B4A99">
              <w:rPr>
                <w:sz w:val="16"/>
                <w:szCs w:val="16"/>
              </w:rPr>
              <w:t>Issaquah Reporter</w:t>
            </w:r>
            <w:r w:rsidRPr="00F625CE">
              <w:rPr>
                <w:sz w:val="16"/>
                <w:szCs w:val="16"/>
              </w:rPr>
              <w:t xml:space="preserve">, </w:t>
            </w:r>
            <w:r w:rsidR="00F625CE" w:rsidRPr="00F625CE">
              <w:rPr>
                <w:sz w:val="16"/>
                <w:szCs w:val="16"/>
              </w:rPr>
              <w:t xml:space="preserve">Sammamish Review, </w:t>
            </w:r>
            <w:r w:rsidR="002E2099">
              <w:rPr>
                <w:sz w:val="16"/>
                <w:szCs w:val="16"/>
              </w:rPr>
              <w:t>Assn.</w:t>
            </w:r>
            <w:r w:rsidR="002E2099">
              <w:rPr>
                <w:sz w:val="16"/>
                <w:szCs w:val="16"/>
              </w:rPr>
              <w:t xml:space="preserve"> </w:t>
            </w:r>
            <w:r w:rsidR="00DE7F6A">
              <w:rPr>
                <w:sz w:val="16"/>
                <w:szCs w:val="16"/>
              </w:rPr>
              <w:t xml:space="preserve">of </w:t>
            </w:r>
            <w:r w:rsidR="002E2099">
              <w:rPr>
                <w:sz w:val="16"/>
                <w:szCs w:val="16"/>
              </w:rPr>
              <w:t xml:space="preserve">WA </w:t>
            </w:r>
            <w:r w:rsidR="00DE7F6A">
              <w:rPr>
                <w:sz w:val="16"/>
                <w:szCs w:val="16"/>
              </w:rPr>
              <w:t xml:space="preserve">Business, </w:t>
            </w:r>
            <w:r w:rsidR="005E08CB">
              <w:rPr>
                <w:sz w:val="16"/>
                <w:szCs w:val="16"/>
              </w:rPr>
              <w:t>WA Roundtable, WA Restaurant Assn., WA Retail Assn., NW</w:t>
            </w:r>
            <w:r w:rsidR="005E08CB" w:rsidRPr="005E08CB">
              <w:rPr>
                <w:sz w:val="16"/>
                <w:szCs w:val="16"/>
              </w:rPr>
              <w:t xml:space="preserve"> Grocery Ass</w:t>
            </w:r>
            <w:r w:rsidR="005E08CB">
              <w:rPr>
                <w:sz w:val="16"/>
                <w:szCs w:val="16"/>
              </w:rPr>
              <w:t>n.,</w:t>
            </w:r>
            <w:r w:rsidR="005E08CB" w:rsidRPr="005E08CB">
              <w:rPr>
                <w:sz w:val="16"/>
                <w:szCs w:val="16"/>
              </w:rPr>
              <w:t xml:space="preserve"> </w:t>
            </w:r>
            <w:r w:rsidR="005E08CB">
              <w:rPr>
                <w:sz w:val="16"/>
                <w:szCs w:val="16"/>
              </w:rPr>
              <w:t>Seattle Restaurant Alliance, Seattle, Renton, Bellevue &amp; Issaquah Chambers</w:t>
            </w:r>
            <w:r w:rsidR="00424116">
              <w:rPr>
                <w:sz w:val="16"/>
                <w:szCs w:val="16"/>
              </w:rPr>
              <w:t xml:space="preserve"> of Commerce</w:t>
            </w:r>
            <w:r w:rsidR="005E08CB">
              <w:rPr>
                <w:sz w:val="16"/>
                <w:szCs w:val="16"/>
              </w:rPr>
              <w:t xml:space="preserve">, </w:t>
            </w:r>
            <w:r w:rsidR="00F625CE">
              <w:rPr>
                <w:sz w:val="16"/>
                <w:szCs w:val="16"/>
              </w:rPr>
              <w:t xml:space="preserve">WA Republicans, </w:t>
            </w:r>
            <w:r w:rsidRPr="00887CF3">
              <w:rPr>
                <w:b/>
                <w:sz w:val="16"/>
                <w:szCs w:val="16"/>
              </w:rPr>
              <w:t>PCO</w:t>
            </w:r>
          </w:p>
        </w:tc>
      </w:tr>
      <w:tr w:rsidR="000B0488" w:rsidRPr="00736162" w:rsidTr="001B22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  <w:tcBorders>
              <w:top w:val="single" w:sz="8" w:space="0" w:color="4F81BD" w:themeColor="accent1"/>
              <w:bottom w:val="nil"/>
              <w:right w:val="nil"/>
            </w:tcBorders>
          </w:tcPr>
          <w:p w:rsidR="000B0488" w:rsidRPr="00736162" w:rsidRDefault="000B0488" w:rsidP="00CF04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8370" w:type="dxa"/>
            <w:tcBorders>
              <w:top w:val="single" w:sz="8" w:space="0" w:color="4F81BD" w:themeColor="accent1"/>
              <w:left w:val="nil"/>
              <w:bottom w:val="nil"/>
            </w:tcBorders>
          </w:tcPr>
          <w:p w:rsidR="000B0488" w:rsidRPr="00736162" w:rsidRDefault="004F5A42" w:rsidP="00801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36162">
              <w:rPr>
                <w:sz w:val="16"/>
                <w:szCs w:val="16"/>
              </w:rPr>
              <w:t xml:space="preserve">Tacoma News Tribune, </w:t>
            </w:r>
            <w:r w:rsidR="006C056C">
              <w:rPr>
                <w:sz w:val="16"/>
                <w:szCs w:val="16"/>
              </w:rPr>
              <w:t xml:space="preserve">Olympian, </w:t>
            </w:r>
            <w:r w:rsidR="005E08CB">
              <w:rPr>
                <w:sz w:val="16"/>
                <w:szCs w:val="16"/>
              </w:rPr>
              <w:t xml:space="preserve">WA Beer </w:t>
            </w:r>
            <w:r w:rsidR="008010B4">
              <w:rPr>
                <w:sz w:val="16"/>
                <w:szCs w:val="16"/>
              </w:rPr>
              <w:t>&amp;</w:t>
            </w:r>
            <w:r w:rsidR="005E08CB">
              <w:rPr>
                <w:sz w:val="16"/>
                <w:szCs w:val="16"/>
              </w:rPr>
              <w:t xml:space="preserve"> Wine Distributors, WA</w:t>
            </w:r>
            <w:r w:rsidR="005E08CB" w:rsidRPr="005E08CB">
              <w:rPr>
                <w:sz w:val="16"/>
                <w:szCs w:val="16"/>
              </w:rPr>
              <w:t xml:space="preserve"> Labor Council</w:t>
            </w:r>
            <w:r w:rsidR="005E08CB">
              <w:rPr>
                <w:sz w:val="16"/>
                <w:szCs w:val="16"/>
              </w:rPr>
              <w:t xml:space="preserve">, SEIU, </w:t>
            </w:r>
            <w:r w:rsidR="008010B4">
              <w:rPr>
                <w:sz w:val="16"/>
                <w:szCs w:val="16"/>
              </w:rPr>
              <w:t>Teamsters</w:t>
            </w:r>
            <w:r w:rsidR="008010B4">
              <w:rPr>
                <w:sz w:val="16"/>
                <w:szCs w:val="16"/>
              </w:rPr>
              <w:t xml:space="preserve"> </w:t>
            </w:r>
            <w:r w:rsidR="005E08CB">
              <w:rPr>
                <w:sz w:val="16"/>
                <w:szCs w:val="16"/>
              </w:rPr>
              <w:t xml:space="preserve">WEA, </w:t>
            </w:r>
            <w:r w:rsidR="004222BE">
              <w:rPr>
                <w:sz w:val="16"/>
                <w:szCs w:val="16"/>
              </w:rPr>
              <w:t>WA Democrats</w:t>
            </w:r>
          </w:p>
        </w:tc>
      </w:tr>
      <w:tr w:rsidR="00CB5A32" w:rsidRPr="00736162" w:rsidTr="001B22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  <w:tcBorders>
              <w:top w:val="nil"/>
              <w:bottom w:val="nil"/>
            </w:tcBorders>
            <w:shd w:val="clear" w:color="auto" w:fill="4F81BD" w:themeFill="accent1"/>
          </w:tcPr>
          <w:p w:rsidR="00CB5A32" w:rsidRPr="00736162" w:rsidRDefault="00F962CB" w:rsidP="00CF041E">
            <w:pPr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SJR-8</w:t>
            </w:r>
            <w:r w:rsidR="00CB5A32">
              <w:rPr>
                <w:color w:val="FFFFFF" w:themeColor="background1"/>
                <w:sz w:val="16"/>
                <w:szCs w:val="16"/>
              </w:rPr>
              <w:t>2</w:t>
            </w:r>
            <w:r>
              <w:rPr>
                <w:color w:val="FFFFFF" w:themeColor="background1"/>
                <w:sz w:val="16"/>
                <w:szCs w:val="16"/>
              </w:rPr>
              <w:t>05</w:t>
            </w:r>
          </w:p>
        </w:tc>
        <w:tc>
          <w:tcPr>
            <w:tcW w:w="8370" w:type="dxa"/>
            <w:tcBorders>
              <w:top w:val="nil"/>
              <w:bottom w:val="nil"/>
            </w:tcBorders>
            <w:shd w:val="clear" w:color="auto" w:fill="4F81BD" w:themeFill="accent1"/>
          </w:tcPr>
          <w:p w:rsidR="00CB5A32" w:rsidRPr="00736162" w:rsidRDefault="00EA4CF5" w:rsidP="00EA4C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Remove inoperative provision in constitution requiring a different residency period to vote in presidential elections</w:t>
            </w:r>
          </w:p>
        </w:tc>
      </w:tr>
      <w:tr w:rsidR="00CB5A32" w:rsidRPr="00736162" w:rsidTr="001B22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  <w:tcBorders>
              <w:top w:val="nil"/>
              <w:bottom w:val="single" w:sz="8" w:space="0" w:color="4F81BD" w:themeColor="accent1"/>
              <w:right w:val="nil"/>
            </w:tcBorders>
          </w:tcPr>
          <w:p w:rsidR="00CB5A32" w:rsidRPr="00736162" w:rsidRDefault="00CB5A32" w:rsidP="00CF04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APPROVE</w:t>
            </w:r>
          </w:p>
        </w:tc>
        <w:tc>
          <w:tcPr>
            <w:tcW w:w="8370" w:type="dxa"/>
            <w:tcBorders>
              <w:top w:val="nil"/>
              <w:left w:val="nil"/>
              <w:bottom w:val="single" w:sz="8" w:space="0" w:color="4F81BD" w:themeColor="accent1"/>
            </w:tcBorders>
          </w:tcPr>
          <w:p w:rsidR="00CB5A32" w:rsidRPr="00736162" w:rsidRDefault="008B4A99" w:rsidP="00CF0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Issaquah Reporter</w:t>
            </w:r>
            <w:r w:rsidR="00CF1E82">
              <w:rPr>
                <w:sz w:val="16"/>
                <w:szCs w:val="16"/>
              </w:rPr>
              <w:t xml:space="preserve">, </w:t>
            </w:r>
            <w:r w:rsidR="004F5A42">
              <w:rPr>
                <w:sz w:val="16"/>
                <w:szCs w:val="16"/>
              </w:rPr>
              <w:t xml:space="preserve">Olympian, </w:t>
            </w:r>
            <w:r w:rsidR="00CF1E82">
              <w:rPr>
                <w:sz w:val="16"/>
                <w:szCs w:val="16"/>
              </w:rPr>
              <w:t>Everett Herald</w:t>
            </w:r>
            <w:r w:rsidR="005929C4">
              <w:rPr>
                <w:sz w:val="16"/>
                <w:szCs w:val="16"/>
              </w:rPr>
              <w:t xml:space="preserve">, </w:t>
            </w:r>
            <w:r w:rsidR="005929C4" w:rsidRPr="00A83F21">
              <w:rPr>
                <w:b/>
                <w:sz w:val="16"/>
                <w:szCs w:val="16"/>
              </w:rPr>
              <w:t>PCO</w:t>
            </w:r>
          </w:p>
        </w:tc>
      </w:tr>
      <w:tr w:rsidR="00CB5A32" w:rsidRPr="00736162" w:rsidTr="001B22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  <w:tcBorders>
              <w:top w:val="single" w:sz="8" w:space="0" w:color="4F81BD" w:themeColor="accent1"/>
              <w:bottom w:val="nil"/>
              <w:right w:val="nil"/>
            </w:tcBorders>
          </w:tcPr>
          <w:p w:rsidR="00CB5A32" w:rsidRPr="00736162" w:rsidRDefault="00CB5A32" w:rsidP="00CF04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REJECT</w:t>
            </w:r>
          </w:p>
        </w:tc>
        <w:tc>
          <w:tcPr>
            <w:tcW w:w="8370" w:type="dxa"/>
            <w:tcBorders>
              <w:top w:val="single" w:sz="8" w:space="0" w:color="4F81BD" w:themeColor="accent1"/>
              <w:left w:val="nil"/>
              <w:bottom w:val="nil"/>
            </w:tcBorders>
          </w:tcPr>
          <w:p w:rsidR="00CB5A32" w:rsidRPr="00736162" w:rsidRDefault="00CB5A32" w:rsidP="00CF0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CB5A32" w:rsidRPr="00736162" w:rsidTr="001B22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  <w:tcBorders>
              <w:top w:val="nil"/>
              <w:bottom w:val="nil"/>
            </w:tcBorders>
            <w:shd w:val="clear" w:color="auto" w:fill="4F81BD" w:themeFill="accent1"/>
          </w:tcPr>
          <w:p w:rsidR="00CB5A32" w:rsidRPr="00736162" w:rsidRDefault="00CB5A32" w:rsidP="00DE7F6A">
            <w:pPr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SJR-82</w:t>
            </w:r>
            <w:r w:rsidR="00DE7F6A">
              <w:rPr>
                <w:color w:val="FFFFFF" w:themeColor="background1"/>
                <w:sz w:val="16"/>
                <w:szCs w:val="16"/>
              </w:rPr>
              <w:t>06</w:t>
            </w:r>
          </w:p>
        </w:tc>
        <w:tc>
          <w:tcPr>
            <w:tcW w:w="8370" w:type="dxa"/>
            <w:tcBorders>
              <w:top w:val="nil"/>
              <w:bottom w:val="nil"/>
            </w:tcBorders>
            <w:shd w:val="clear" w:color="auto" w:fill="4F81BD" w:themeFill="accent1"/>
          </w:tcPr>
          <w:p w:rsidR="00CB5A32" w:rsidRPr="00736162" w:rsidRDefault="00EA4CF5" w:rsidP="003938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Require legislature to set aside additional rainy day funds during times of extraordinary revenue growth</w:t>
            </w:r>
          </w:p>
        </w:tc>
      </w:tr>
      <w:tr w:rsidR="00CB5A32" w:rsidRPr="00736162" w:rsidTr="001B22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  <w:tcBorders>
              <w:top w:val="nil"/>
              <w:bottom w:val="single" w:sz="8" w:space="0" w:color="4F81BD" w:themeColor="accent1"/>
              <w:right w:val="nil"/>
            </w:tcBorders>
          </w:tcPr>
          <w:p w:rsidR="00CB5A32" w:rsidRPr="00736162" w:rsidRDefault="00CB5A32" w:rsidP="00CF04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APPROVE</w:t>
            </w:r>
          </w:p>
        </w:tc>
        <w:tc>
          <w:tcPr>
            <w:tcW w:w="8370" w:type="dxa"/>
            <w:tcBorders>
              <w:top w:val="nil"/>
              <w:left w:val="nil"/>
              <w:bottom w:val="single" w:sz="8" w:space="0" w:color="4F81BD" w:themeColor="accent1"/>
            </w:tcBorders>
          </w:tcPr>
          <w:p w:rsidR="00CB5A32" w:rsidRPr="00736162" w:rsidRDefault="00F21029" w:rsidP="002E20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Issaquah Reporter</w:t>
            </w:r>
            <w:r w:rsidR="00CF1E82">
              <w:rPr>
                <w:sz w:val="16"/>
                <w:szCs w:val="16"/>
              </w:rPr>
              <w:t xml:space="preserve">, </w:t>
            </w:r>
            <w:r w:rsidR="004F5A42">
              <w:rPr>
                <w:sz w:val="16"/>
                <w:szCs w:val="16"/>
              </w:rPr>
              <w:t xml:space="preserve">Olympian, </w:t>
            </w:r>
            <w:r w:rsidR="00CF1E82">
              <w:rPr>
                <w:sz w:val="16"/>
                <w:szCs w:val="16"/>
              </w:rPr>
              <w:t>Everett Herald</w:t>
            </w:r>
            <w:r w:rsidR="005929C4">
              <w:rPr>
                <w:sz w:val="16"/>
                <w:szCs w:val="16"/>
              </w:rPr>
              <w:t xml:space="preserve">, </w:t>
            </w:r>
            <w:r w:rsidR="002E2099">
              <w:rPr>
                <w:sz w:val="16"/>
                <w:szCs w:val="16"/>
              </w:rPr>
              <w:t>Assn.</w:t>
            </w:r>
            <w:r w:rsidR="00DE7F6A">
              <w:rPr>
                <w:sz w:val="16"/>
                <w:szCs w:val="16"/>
              </w:rPr>
              <w:t xml:space="preserve"> of </w:t>
            </w:r>
            <w:r w:rsidR="002E2099">
              <w:rPr>
                <w:sz w:val="16"/>
                <w:szCs w:val="16"/>
              </w:rPr>
              <w:t xml:space="preserve">WA </w:t>
            </w:r>
            <w:r w:rsidR="00DE7F6A">
              <w:rPr>
                <w:sz w:val="16"/>
                <w:szCs w:val="16"/>
              </w:rPr>
              <w:t xml:space="preserve">Business, </w:t>
            </w:r>
            <w:r w:rsidR="005929C4" w:rsidRPr="00A83F21">
              <w:rPr>
                <w:b/>
                <w:sz w:val="16"/>
                <w:szCs w:val="16"/>
              </w:rPr>
              <w:t>PCO</w:t>
            </w:r>
          </w:p>
        </w:tc>
      </w:tr>
      <w:tr w:rsidR="00CB5A32" w:rsidRPr="00736162" w:rsidTr="001B22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  <w:tcBorders>
              <w:top w:val="single" w:sz="8" w:space="0" w:color="4F81BD" w:themeColor="accent1"/>
              <w:bottom w:val="single" w:sz="8" w:space="0" w:color="4F81BD" w:themeColor="accent1"/>
              <w:right w:val="nil"/>
            </w:tcBorders>
          </w:tcPr>
          <w:p w:rsidR="00CB5A32" w:rsidRPr="00736162" w:rsidRDefault="00CB5A32" w:rsidP="00CF04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REJECT</w:t>
            </w:r>
          </w:p>
        </w:tc>
        <w:tc>
          <w:tcPr>
            <w:tcW w:w="8370" w:type="dxa"/>
            <w:tcBorders>
              <w:top w:val="single" w:sz="8" w:space="0" w:color="4F81BD" w:themeColor="accent1"/>
              <w:left w:val="nil"/>
              <w:bottom w:val="single" w:sz="8" w:space="0" w:color="4F81BD" w:themeColor="accent1"/>
            </w:tcBorders>
          </w:tcPr>
          <w:p w:rsidR="00CB5A32" w:rsidRPr="00736162" w:rsidRDefault="00CB5A32" w:rsidP="003A4E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</w:tbl>
    <w:p w:rsidR="000B0488" w:rsidRDefault="000B0488" w:rsidP="0091721D">
      <w:pPr>
        <w:spacing w:before="120" w:after="0" w:line="240" w:lineRule="auto"/>
        <w:rPr>
          <w:sz w:val="16"/>
          <w:szCs w:val="16"/>
        </w:rPr>
      </w:pPr>
    </w:p>
    <w:p w:rsidR="00594AE5" w:rsidRPr="00594AE5" w:rsidRDefault="00594AE5" w:rsidP="00594AE5">
      <w:pPr>
        <w:spacing w:after="120" w:line="240" w:lineRule="auto"/>
        <w:jc w:val="center"/>
        <w:rPr>
          <w:b/>
          <w:sz w:val="24"/>
          <w:szCs w:val="24"/>
        </w:rPr>
      </w:pPr>
      <w:r w:rsidRPr="00594AE5">
        <w:rPr>
          <w:b/>
          <w:sz w:val="24"/>
          <w:szCs w:val="24"/>
        </w:rPr>
        <w:t>Candidate Endorsements</w:t>
      </w:r>
    </w:p>
    <w:tbl>
      <w:tblPr>
        <w:tblStyle w:val="LightList-Accent11"/>
        <w:tblW w:w="9270" w:type="dxa"/>
        <w:tblInd w:w="108" w:type="dxa"/>
        <w:tblLayout w:type="fixed"/>
        <w:tblLook w:val="06A0" w:firstRow="1" w:lastRow="0" w:firstColumn="1" w:lastColumn="0" w:noHBand="1" w:noVBand="1"/>
      </w:tblPr>
      <w:tblGrid>
        <w:gridCol w:w="1800"/>
        <w:gridCol w:w="900"/>
        <w:gridCol w:w="720"/>
        <w:gridCol w:w="5850"/>
      </w:tblGrid>
      <w:tr w:rsidR="001B223D" w:rsidRPr="001B223D" w:rsidTr="001B22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tcBorders>
              <w:bottom w:val="nil"/>
            </w:tcBorders>
          </w:tcPr>
          <w:p w:rsidR="009F293A" w:rsidRPr="001B223D" w:rsidRDefault="009F293A" w:rsidP="00485732">
            <w:pPr>
              <w:rPr>
                <w:sz w:val="16"/>
                <w:szCs w:val="16"/>
              </w:rPr>
            </w:pPr>
            <w:r w:rsidRPr="001B223D">
              <w:rPr>
                <w:sz w:val="16"/>
                <w:szCs w:val="16"/>
              </w:rPr>
              <w:t>Director of Elections</w:t>
            </w:r>
          </w:p>
        </w:tc>
        <w:tc>
          <w:tcPr>
            <w:tcW w:w="900" w:type="dxa"/>
            <w:tcBorders>
              <w:bottom w:val="nil"/>
            </w:tcBorders>
          </w:tcPr>
          <w:p w:rsidR="009F293A" w:rsidRPr="001B223D" w:rsidRDefault="009F293A" w:rsidP="0048573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6"/>
                <w:szCs w:val="16"/>
              </w:rPr>
            </w:pPr>
            <w:r w:rsidRPr="001B223D">
              <w:rPr>
                <w:sz w:val="16"/>
                <w:szCs w:val="16"/>
              </w:rPr>
              <w:t>Raised</w:t>
            </w:r>
          </w:p>
        </w:tc>
        <w:tc>
          <w:tcPr>
            <w:tcW w:w="720" w:type="dxa"/>
            <w:tcBorders>
              <w:bottom w:val="nil"/>
            </w:tcBorders>
          </w:tcPr>
          <w:p w:rsidR="009F293A" w:rsidRPr="001B223D" w:rsidRDefault="009F293A" w:rsidP="0048573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B223D">
              <w:rPr>
                <w:sz w:val="16"/>
                <w:szCs w:val="16"/>
              </w:rPr>
              <w:t>Muni</w:t>
            </w:r>
          </w:p>
        </w:tc>
        <w:tc>
          <w:tcPr>
            <w:tcW w:w="5850" w:type="dxa"/>
            <w:tcBorders>
              <w:bottom w:val="nil"/>
            </w:tcBorders>
          </w:tcPr>
          <w:p w:rsidR="009F293A" w:rsidRPr="001B223D" w:rsidRDefault="009F293A" w:rsidP="0048573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B223D">
              <w:rPr>
                <w:sz w:val="16"/>
                <w:szCs w:val="16"/>
              </w:rPr>
              <w:t>Endorsements</w:t>
            </w:r>
          </w:p>
        </w:tc>
      </w:tr>
      <w:tr w:rsidR="009F293A" w:rsidRPr="00736162" w:rsidTr="001B22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tcBorders>
              <w:top w:val="nil"/>
              <w:bottom w:val="single" w:sz="8" w:space="0" w:color="4F81BD" w:themeColor="accent1"/>
              <w:right w:val="nil"/>
            </w:tcBorders>
          </w:tcPr>
          <w:p w:rsidR="009F293A" w:rsidRPr="00736162" w:rsidRDefault="009F293A" w:rsidP="004857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Mark Greene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</w:tcPr>
          <w:p w:rsidR="009F293A" w:rsidRPr="00736162" w:rsidRDefault="009F293A" w:rsidP="00AB10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36162">
              <w:rPr>
                <w:sz w:val="16"/>
                <w:szCs w:val="16"/>
              </w:rPr>
              <w:t>$</w:t>
            </w:r>
            <w:r w:rsidR="00AB1078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</w:tcPr>
          <w:p w:rsidR="009F293A" w:rsidRPr="00736162" w:rsidRDefault="009F293A" w:rsidP="004857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NQ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8" w:space="0" w:color="4F81BD" w:themeColor="accent1"/>
            </w:tcBorders>
          </w:tcPr>
          <w:p w:rsidR="009F293A" w:rsidRPr="00736162" w:rsidRDefault="009F293A" w:rsidP="004857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9F293A" w:rsidRPr="00736162" w:rsidTr="001B22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tcBorders>
              <w:top w:val="single" w:sz="8" w:space="0" w:color="4F81BD" w:themeColor="accent1"/>
              <w:bottom w:val="nil"/>
              <w:right w:val="nil"/>
            </w:tcBorders>
          </w:tcPr>
          <w:p w:rsidR="009F293A" w:rsidRPr="00736162" w:rsidRDefault="009F293A" w:rsidP="00485732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Sherril</w:t>
            </w:r>
            <w:proofErr w:type="spellEnd"/>
            <w:r>
              <w:rPr>
                <w:sz w:val="16"/>
                <w:szCs w:val="16"/>
              </w:rPr>
              <w:t xml:space="preserve"> Huff* </w:t>
            </w:r>
          </w:p>
        </w:tc>
        <w:tc>
          <w:tcPr>
            <w:tcW w:w="900" w:type="dxa"/>
            <w:tcBorders>
              <w:top w:val="single" w:sz="8" w:space="0" w:color="4F81BD" w:themeColor="accent1"/>
              <w:left w:val="nil"/>
              <w:bottom w:val="nil"/>
              <w:right w:val="nil"/>
            </w:tcBorders>
          </w:tcPr>
          <w:p w:rsidR="009F293A" w:rsidRPr="00736162" w:rsidRDefault="00AB1078" w:rsidP="004857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$9K</w:t>
            </w:r>
          </w:p>
        </w:tc>
        <w:tc>
          <w:tcPr>
            <w:tcW w:w="720" w:type="dxa"/>
            <w:tcBorders>
              <w:top w:val="single" w:sz="8" w:space="0" w:color="4F81BD" w:themeColor="accent1"/>
              <w:left w:val="nil"/>
              <w:bottom w:val="nil"/>
              <w:right w:val="nil"/>
            </w:tcBorders>
          </w:tcPr>
          <w:p w:rsidR="009F293A" w:rsidRPr="00736162" w:rsidRDefault="009F293A" w:rsidP="004857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VG</w:t>
            </w:r>
          </w:p>
        </w:tc>
        <w:tc>
          <w:tcPr>
            <w:tcW w:w="5850" w:type="dxa"/>
            <w:tcBorders>
              <w:top w:val="single" w:sz="8" w:space="0" w:color="4F81BD" w:themeColor="accent1"/>
              <w:left w:val="nil"/>
              <w:bottom w:val="nil"/>
            </w:tcBorders>
          </w:tcPr>
          <w:p w:rsidR="009F293A" w:rsidRPr="00736162" w:rsidRDefault="00AB1078" w:rsidP="00115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Seattle Times, </w:t>
            </w:r>
            <w:r w:rsidR="00115CDA">
              <w:rPr>
                <w:sz w:val="16"/>
                <w:szCs w:val="16"/>
              </w:rPr>
              <w:t>KC Democrats, 5</w:t>
            </w:r>
            <w:r w:rsidR="00115CDA" w:rsidRPr="004222BE">
              <w:rPr>
                <w:sz w:val="16"/>
                <w:szCs w:val="16"/>
                <w:vertAlign w:val="superscript"/>
              </w:rPr>
              <w:t>th</w:t>
            </w:r>
            <w:r w:rsidR="00115CDA">
              <w:rPr>
                <w:sz w:val="16"/>
                <w:szCs w:val="16"/>
              </w:rPr>
              <w:t xml:space="preserve"> LD Democrats, </w:t>
            </w:r>
            <w:r w:rsidR="00115CDA" w:rsidRPr="00887CF3">
              <w:rPr>
                <w:b/>
                <w:sz w:val="16"/>
                <w:szCs w:val="16"/>
              </w:rPr>
              <w:t>PCO</w:t>
            </w:r>
          </w:p>
        </w:tc>
      </w:tr>
      <w:tr w:rsidR="001B223D" w:rsidRPr="001B223D" w:rsidTr="004857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tcBorders>
              <w:top w:val="nil"/>
              <w:bottom w:val="nil"/>
            </w:tcBorders>
            <w:shd w:val="clear" w:color="auto" w:fill="4F81BD" w:themeFill="accent1"/>
          </w:tcPr>
          <w:p w:rsidR="001B223D" w:rsidRPr="001B223D" w:rsidRDefault="001B223D" w:rsidP="00485732">
            <w:pPr>
              <w:rPr>
                <w:color w:val="FFFFFF" w:themeColor="background1"/>
                <w:sz w:val="16"/>
                <w:szCs w:val="16"/>
              </w:rPr>
            </w:pPr>
            <w:r w:rsidRPr="001B223D">
              <w:rPr>
                <w:color w:val="FFFFFF" w:themeColor="background1"/>
                <w:sz w:val="16"/>
                <w:szCs w:val="16"/>
              </w:rPr>
              <w:t xml:space="preserve">Port of Seattle </w:t>
            </w:r>
            <w:r w:rsidR="00AB1078" w:rsidRPr="001B223D">
              <w:rPr>
                <w:color w:val="FFFFFF" w:themeColor="background1"/>
                <w:sz w:val="16"/>
                <w:szCs w:val="16"/>
              </w:rPr>
              <w:t>Commissioner</w:t>
            </w:r>
            <w:r w:rsidRPr="001B223D">
              <w:rPr>
                <w:color w:val="FFFFFF" w:themeColor="background1"/>
                <w:sz w:val="16"/>
                <w:szCs w:val="16"/>
              </w:rPr>
              <w:t xml:space="preserve"> (Pos. 2)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4F81BD" w:themeFill="accent1"/>
          </w:tcPr>
          <w:p w:rsidR="001B223D" w:rsidRPr="001B223D" w:rsidRDefault="001B223D" w:rsidP="004857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16"/>
                <w:szCs w:val="16"/>
              </w:rPr>
            </w:pPr>
            <w:r w:rsidRPr="001B223D">
              <w:rPr>
                <w:b/>
                <w:color w:val="FFFFFF" w:themeColor="background1"/>
                <w:sz w:val="16"/>
                <w:szCs w:val="16"/>
              </w:rPr>
              <w:t>Raised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4F81BD" w:themeFill="accent1"/>
          </w:tcPr>
          <w:p w:rsidR="001B223D" w:rsidRPr="001B223D" w:rsidRDefault="001B223D" w:rsidP="004857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  <w:sz w:val="16"/>
                <w:szCs w:val="16"/>
              </w:rPr>
            </w:pPr>
            <w:r w:rsidRPr="001B223D">
              <w:rPr>
                <w:b/>
                <w:color w:val="FFFFFF" w:themeColor="background1"/>
                <w:sz w:val="16"/>
                <w:szCs w:val="16"/>
              </w:rPr>
              <w:t>Muni</w:t>
            </w:r>
          </w:p>
        </w:tc>
        <w:tc>
          <w:tcPr>
            <w:tcW w:w="5850" w:type="dxa"/>
            <w:tcBorders>
              <w:top w:val="nil"/>
              <w:bottom w:val="nil"/>
            </w:tcBorders>
            <w:shd w:val="clear" w:color="auto" w:fill="4F81BD" w:themeFill="accent1"/>
          </w:tcPr>
          <w:p w:rsidR="001B223D" w:rsidRPr="001B223D" w:rsidRDefault="001B223D" w:rsidP="004857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  <w:sz w:val="16"/>
                <w:szCs w:val="16"/>
              </w:rPr>
            </w:pPr>
            <w:r w:rsidRPr="001B223D">
              <w:rPr>
                <w:b/>
                <w:color w:val="FFFFFF" w:themeColor="background1"/>
                <w:sz w:val="16"/>
                <w:szCs w:val="16"/>
              </w:rPr>
              <w:t>Endorsements</w:t>
            </w:r>
          </w:p>
        </w:tc>
      </w:tr>
      <w:tr w:rsidR="001B223D" w:rsidRPr="00736162" w:rsidTr="004857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tcBorders>
              <w:top w:val="nil"/>
              <w:bottom w:val="single" w:sz="8" w:space="0" w:color="4F81BD" w:themeColor="accent1"/>
              <w:right w:val="nil"/>
            </w:tcBorders>
          </w:tcPr>
          <w:p w:rsidR="001B223D" w:rsidRPr="00736162" w:rsidRDefault="001B223D" w:rsidP="004857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Richard Pope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</w:tcPr>
          <w:p w:rsidR="001B223D" w:rsidRPr="00736162" w:rsidRDefault="001B223D" w:rsidP="00AB10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36162">
              <w:rPr>
                <w:sz w:val="16"/>
                <w:szCs w:val="16"/>
              </w:rPr>
              <w:t>$</w:t>
            </w:r>
            <w:r w:rsidR="00AB1078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</w:tcPr>
          <w:p w:rsidR="001B223D" w:rsidRPr="00736162" w:rsidRDefault="001B223D" w:rsidP="004857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NQ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8" w:space="0" w:color="4F81BD" w:themeColor="accent1"/>
            </w:tcBorders>
          </w:tcPr>
          <w:p w:rsidR="001B223D" w:rsidRPr="00736162" w:rsidRDefault="001B223D" w:rsidP="004857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1B223D" w:rsidRPr="00736162" w:rsidTr="004857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tcBorders>
              <w:top w:val="single" w:sz="8" w:space="0" w:color="4F81BD" w:themeColor="accent1"/>
              <w:bottom w:val="nil"/>
              <w:right w:val="nil"/>
            </w:tcBorders>
          </w:tcPr>
          <w:p w:rsidR="001B223D" w:rsidRPr="00736162" w:rsidRDefault="001B223D" w:rsidP="004857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Gael Tarleton* </w:t>
            </w:r>
          </w:p>
        </w:tc>
        <w:tc>
          <w:tcPr>
            <w:tcW w:w="900" w:type="dxa"/>
            <w:tcBorders>
              <w:top w:val="single" w:sz="8" w:space="0" w:color="4F81BD" w:themeColor="accent1"/>
              <w:left w:val="nil"/>
              <w:bottom w:val="nil"/>
              <w:right w:val="nil"/>
            </w:tcBorders>
          </w:tcPr>
          <w:p w:rsidR="001B223D" w:rsidRPr="00736162" w:rsidRDefault="00AB1078" w:rsidP="004857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$210K</w:t>
            </w:r>
          </w:p>
        </w:tc>
        <w:tc>
          <w:tcPr>
            <w:tcW w:w="720" w:type="dxa"/>
            <w:tcBorders>
              <w:top w:val="single" w:sz="8" w:space="0" w:color="4F81BD" w:themeColor="accent1"/>
              <w:left w:val="nil"/>
              <w:bottom w:val="nil"/>
              <w:right w:val="nil"/>
            </w:tcBorders>
          </w:tcPr>
          <w:p w:rsidR="001B223D" w:rsidRPr="00736162" w:rsidRDefault="001B223D" w:rsidP="004857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</w:p>
        </w:tc>
        <w:tc>
          <w:tcPr>
            <w:tcW w:w="5850" w:type="dxa"/>
            <w:tcBorders>
              <w:top w:val="single" w:sz="8" w:space="0" w:color="4F81BD" w:themeColor="accent1"/>
              <w:left w:val="nil"/>
              <w:bottom w:val="nil"/>
            </w:tcBorders>
          </w:tcPr>
          <w:p w:rsidR="001B223D" w:rsidRPr="00736162" w:rsidRDefault="00AB1078" w:rsidP="00115C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Seattle Times, </w:t>
            </w:r>
            <w:r w:rsidR="00115CDA">
              <w:rPr>
                <w:sz w:val="16"/>
                <w:szCs w:val="16"/>
              </w:rPr>
              <w:t>The Stranger, WA Conservation Voters, KC Democrats, 5</w:t>
            </w:r>
            <w:r w:rsidR="00115CDA" w:rsidRPr="004222BE">
              <w:rPr>
                <w:sz w:val="16"/>
                <w:szCs w:val="16"/>
                <w:vertAlign w:val="superscript"/>
              </w:rPr>
              <w:t>th</w:t>
            </w:r>
            <w:r w:rsidR="00115CDA">
              <w:rPr>
                <w:sz w:val="16"/>
                <w:szCs w:val="16"/>
              </w:rPr>
              <w:t xml:space="preserve"> LD Democrats, KC Exec Dow Constantine, KC Assessor Lloyd Hara, </w:t>
            </w:r>
            <w:r w:rsidR="00115CDA" w:rsidRPr="00887CF3">
              <w:rPr>
                <w:b/>
                <w:sz w:val="16"/>
                <w:szCs w:val="16"/>
              </w:rPr>
              <w:t>PCO</w:t>
            </w:r>
          </w:p>
        </w:tc>
      </w:tr>
      <w:tr w:rsidR="001B223D" w:rsidRPr="001B223D" w:rsidTr="004857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tcBorders>
              <w:top w:val="nil"/>
              <w:bottom w:val="nil"/>
            </w:tcBorders>
            <w:shd w:val="clear" w:color="auto" w:fill="4F81BD" w:themeFill="accent1"/>
          </w:tcPr>
          <w:p w:rsidR="001B223D" w:rsidRPr="001B223D" w:rsidRDefault="001B223D" w:rsidP="00485732">
            <w:pPr>
              <w:rPr>
                <w:color w:val="FFFFFF" w:themeColor="background1"/>
                <w:sz w:val="16"/>
                <w:szCs w:val="16"/>
              </w:rPr>
            </w:pPr>
            <w:r w:rsidRPr="001B223D">
              <w:rPr>
                <w:color w:val="FFFFFF" w:themeColor="background1"/>
                <w:sz w:val="16"/>
                <w:szCs w:val="16"/>
              </w:rPr>
              <w:t xml:space="preserve">Port of Seattle </w:t>
            </w:r>
            <w:r w:rsidR="00AB1078" w:rsidRPr="001B223D">
              <w:rPr>
                <w:color w:val="FFFFFF" w:themeColor="background1"/>
                <w:sz w:val="16"/>
                <w:szCs w:val="16"/>
              </w:rPr>
              <w:t>Commissioner</w:t>
            </w:r>
            <w:r>
              <w:rPr>
                <w:color w:val="FFFFFF" w:themeColor="background1"/>
                <w:sz w:val="16"/>
                <w:szCs w:val="16"/>
              </w:rPr>
              <w:t xml:space="preserve"> (Pos. 5</w:t>
            </w:r>
            <w:r w:rsidRPr="001B223D">
              <w:rPr>
                <w:color w:val="FFFFFF" w:themeColor="background1"/>
                <w:sz w:val="16"/>
                <w:szCs w:val="16"/>
              </w:rPr>
              <w:t>)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4F81BD" w:themeFill="accent1"/>
          </w:tcPr>
          <w:p w:rsidR="001B223D" w:rsidRPr="001B223D" w:rsidRDefault="001B223D" w:rsidP="004857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16"/>
                <w:szCs w:val="16"/>
              </w:rPr>
            </w:pPr>
            <w:r w:rsidRPr="001B223D">
              <w:rPr>
                <w:b/>
                <w:color w:val="FFFFFF" w:themeColor="background1"/>
                <w:sz w:val="16"/>
                <w:szCs w:val="16"/>
              </w:rPr>
              <w:t>Raised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4F81BD" w:themeFill="accent1"/>
          </w:tcPr>
          <w:p w:rsidR="001B223D" w:rsidRPr="001B223D" w:rsidRDefault="001B223D" w:rsidP="004857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  <w:sz w:val="16"/>
                <w:szCs w:val="16"/>
              </w:rPr>
            </w:pPr>
            <w:r w:rsidRPr="001B223D">
              <w:rPr>
                <w:b/>
                <w:color w:val="FFFFFF" w:themeColor="background1"/>
                <w:sz w:val="16"/>
                <w:szCs w:val="16"/>
              </w:rPr>
              <w:t>Muni</w:t>
            </w:r>
          </w:p>
        </w:tc>
        <w:tc>
          <w:tcPr>
            <w:tcW w:w="5850" w:type="dxa"/>
            <w:tcBorders>
              <w:top w:val="nil"/>
              <w:bottom w:val="nil"/>
            </w:tcBorders>
            <w:shd w:val="clear" w:color="auto" w:fill="4F81BD" w:themeFill="accent1"/>
          </w:tcPr>
          <w:p w:rsidR="001B223D" w:rsidRPr="001B223D" w:rsidRDefault="001B223D" w:rsidP="004857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  <w:sz w:val="16"/>
                <w:szCs w:val="16"/>
              </w:rPr>
            </w:pPr>
            <w:r w:rsidRPr="001B223D">
              <w:rPr>
                <w:b/>
                <w:color w:val="FFFFFF" w:themeColor="background1"/>
                <w:sz w:val="16"/>
                <w:szCs w:val="16"/>
              </w:rPr>
              <w:t>Endorsements</w:t>
            </w:r>
          </w:p>
        </w:tc>
      </w:tr>
      <w:tr w:rsidR="001B223D" w:rsidRPr="00736162" w:rsidTr="004857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tcBorders>
              <w:top w:val="nil"/>
              <w:bottom w:val="single" w:sz="8" w:space="0" w:color="4F81BD" w:themeColor="accent1"/>
              <w:right w:val="nil"/>
            </w:tcBorders>
          </w:tcPr>
          <w:p w:rsidR="001B223D" w:rsidRPr="00736162" w:rsidRDefault="001B223D" w:rsidP="004857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Dean Willard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</w:tcPr>
          <w:p w:rsidR="001B223D" w:rsidRPr="00736162" w:rsidRDefault="001B223D" w:rsidP="00AB10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36162">
              <w:rPr>
                <w:sz w:val="16"/>
                <w:szCs w:val="16"/>
              </w:rPr>
              <w:t>$</w:t>
            </w:r>
            <w:r w:rsidR="00AB1078">
              <w:rPr>
                <w:sz w:val="16"/>
                <w:szCs w:val="16"/>
              </w:rPr>
              <w:t>33.6K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</w:tcPr>
          <w:p w:rsidR="001B223D" w:rsidRPr="00736162" w:rsidRDefault="001B223D" w:rsidP="004857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8" w:space="0" w:color="4F81BD" w:themeColor="accent1"/>
            </w:tcBorders>
          </w:tcPr>
          <w:p w:rsidR="001B223D" w:rsidRPr="00736162" w:rsidRDefault="006A1DF4" w:rsidP="004857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KC Democrats, 5</w:t>
            </w:r>
            <w:r w:rsidRPr="004222BE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LD Democrats</w:t>
            </w:r>
            <w:r w:rsidR="00115CDA">
              <w:rPr>
                <w:sz w:val="16"/>
                <w:szCs w:val="16"/>
              </w:rPr>
              <w:t xml:space="preserve">, Rep. Frank </w:t>
            </w:r>
            <w:proofErr w:type="spellStart"/>
            <w:r w:rsidR="00115CDA">
              <w:rPr>
                <w:sz w:val="16"/>
                <w:szCs w:val="16"/>
              </w:rPr>
              <w:t>Chopp</w:t>
            </w:r>
            <w:proofErr w:type="spellEnd"/>
            <w:r w:rsidR="00115CDA">
              <w:rPr>
                <w:sz w:val="16"/>
                <w:szCs w:val="16"/>
              </w:rPr>
              <w:t>, Port Commissioner Rob Holland</w:t>
            </w:r>
          </w:p>
        </w:tc>
      </w:tr>
      <w:tr w:rsidR="001B223D" w:rsidRPr="00736162" w:rsidTr="004857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tcBorders>
              <w:top w:val="single" w:sz="8" w:space="0" w:color="4F81BD" w:themeColor="accent1"/>
              <w:bottom w:val="nil"/>
              <w:right w:val="nil"/>
            </w:tcBorders>
          </w:tcPr>
          <w:p w:rsidR="001B223D" w:rsidRPr="00736162" w:rsidRDefault="001B223D" w:rsidP="004857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Bill Bryant* </w:t>
            </w:r>
          </w:p>
        </w:tc>
        <w:tc>
          <w:tcPr>
            <w:tcW w:w="900" w:type="dxa"/>
            <w:tcBorders>
              <w:top w:val="single" w:sz="8" w:space="0" w:color="4F81BD" w:themeColor="accent1"/>
              <w:left w:val="nil"/>
              <w:bottom w:val="nil"/>
              <w:right w:val="nil"/>
            </w:tcBorders>
          </w:tcPr>
          <w:p w:rsidR="001B223D" w:rsidRPr="00736162" w:rsidRDefault="00AB1078" w:rsidP="004857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$341K</w:t>
            </w:r>
          </w:p>
        </w:tc>
        <w:tc>
          <w:tcPr>
            <w:tcW w:w="720" w:type="dxa"/>
            <w:tcBorders>
              <w:top w:val="single" w:sz="8" w:space="0" w:color="4F81BD" w:themeColor="accent1"/>
              <w:left w:val="nil"/>
              <w:bottom w:val="nil"/>
              <w:right w:val="nil"/>
            </w:tcBorders>
          </w:tcPr>
          <w:p w:rsidR="001B223D" w:rsidRPr="00736162" w:rsidRDefault="001B223D" w:rsidP="004857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</w:p>
        </w:tc>
        <w:tc>
          <w:tcPr>
            <w:tcW w:w="5850" w:type="dxa"/>
            <w:tcBorders>
              <w:top w:val="single" w:sz="8" w:space="0" w:color="4F81BD" w:themeColor="accent1"/>
              <w:left w:val="nil"/>
              <w:bottom w:val="nil"/>
            </w:tcBorders>
          </w:tcPr>
          <w:p w:rsidR="001B223D" w:rsidRPr="00736162" w:rsidRDefault="00AB1078" w:rsidP="004857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Seattle Times</w:t>
            </w:r>
            <w:r w:rsidR="00115CDA">
              <w:rPr>
                <w:sz w:val="16"/>
                <w:szCs w:val="16"/>
              </w:rPr>
              <w:t xml:space="preserve">, KC Realtors, LC Labor Council, Eastside Business Alliance, WA Conservation Voters, WA Retail Assn., Sailors Union, </w:t>
            </w:r>
            <w:proofErr w:type="spellStart"/>
            <w:r w:rsidR="00115CDA">
              <w:rPr>
                <w:sz w:val="16"/>
                <w:szCs w:val="16"/>
              </w:rPr>
              <w:t>Longshore</w:t>
            </w:r>
            <w:proofErr w:type="spellEnd"/>
            <w:r w:rsidR="00115CDA">
              <w:rPr>
                <w:sz w:val="16"/>
                <w:szCs w:val="16"/>
              </w:rPr>
              <w:t xml:space="preserve"> Union</w:t>
            </w:r>
            <w:r w:rsidR="001B223D">
              <w:rPr>
                <w:sz w:val="16"/>
                <w:szCs w:val="16"/>
              </w:rPr>
              <w:t xml:space="preserve">, </w:t>
            </w:r>
            <w:r w:rsidR="001B223D" w:rsidRPr="00887CF3">
              <w:rPr>
                <w:b/>
                <w:sz w:val="16"/>
                <w:szCs w:val="16"/>
              </w:rPr>
              <w:t>PCO</w:t>
            </w:r>
          </w:p>
        </w:tc>
      </w:tr>
      <w:tr w:rsidR="001B223D" w:rsidRPr="001B223D" w:rsidTr="004857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tcBorders>
              <w:top w:val="nil"/>
              <w:bottom w:val="nil"/>
            </w:tcBorders>
            <w:shd w:val="clear" w:color="auto" w:fill="4F81BD" w:themeFill="accent1"/>
          </w:tcPr>
          <w:p w:rsidR="001B223D" w:rsidRPr="001B223D" w:rsidRDefault="001B223D" w:rsidP="00485732">
            <w:pPr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Issaquah School Board (Pos. 3</w:t>
            </w:r>
            <w:r w:rsidRPr="001B223D">
              <w:rPr>
                <w:color w:val="FFFFFF" w:themeColor="background1"/>
                <w:sz w:val="16"/>
                <w:szCs w:val="16"/>
              </w:rPr>
              <w:t>)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4F81BD" w:themeFill="accent1"/>
          </w:tcPr>
          <w:p w:rsidR="001B223D" w:rsidRPr="001B223D" w:rsidRDefault="001B223D" w:rsidP="004857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16"/>
                <w:szCs w:val="16"/>
              </w:rPr>
            </w:pPr>
            <w:r w:rsidRPr="001B223D">
              <w:rPr>
                <w:b/>
                <w:color w:val="FFFFFF" w:themeColor="background1"/>
                <w:sz w:val="16"/>
                <w:szCs w:val="16"/>
              </w:rPr>
              <w:t>Raised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4F81BD" w:themeFill="accent1"/>
          </w:tcPr>
          <w:p w:rsidR="001B223D" w:rsidRPr="001B223D" w:rsidRDefault="001B223D" w:rsidP="004857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5850" w:type="dxa"/>
            <w:tcBorders>
              <w:top w:val="nil"/>
              <w:bottom w:val="nil"/>
            </w:tcBorders>
            <w:shd w:val="clear" w:color="auto" w:fill="4F81BD" w:themeFill="accent1"/>
          </w:tcPr>
          <w:p w:rsidR="001B223D" w:rsidRPr="001B223D" w:rsidRDefault="001B223D" w:rsidP="004857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  <w:sz w:val="16"/>
                <w:szCs w:val="16"/>
              </w:rPr>
            </w:pPr>
            <w:r w:rsidRPr="001B223D">
              <w:rPr>
                <w:b/>
                <w:color w:val="FFFFFF" w:themeColor="background1"/>
                <w:sz w:val="16"/>
                <w:szCs w:val="16"/>
              </w:rPr>
              <w:t>Endorsements</w:t>
            </w:r>
          </w:p>
        </w:tc>
      </w:tr>
      <w:tr w:rsidR="001B223D" w:rsidRPr="00736162" w:rsidTr="004857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tcBorders>
              <w:top w:val="nil"/>
              <w:bottom w:val="single" w:sz="8" w:space="0" w:color="4F81BD" w:themeColor="accent1"/>
              <w:right w:val="nil"/>
            </w:tcBorders>
          </w:tcPr>
          <w:p w:rsidR="001B223D" w:rsidRPr="00736162" w:rsidRDefault="001B223D" w:rsidP="004857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Patrick </w:t>
            </w:r>
            <w:proofErr w:type="spellStart"/>
            <w:r>
              <w:rPr>
                <w:sz w:val="16"/>
                <w:szCs w:val="16"/>
              </w:rPr>
              <w:t>Sansing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</w:tcPr>
          <w:p w:rsidR="001B223D" w:rsidRPr="00736162" w:rsidRDefault="001B223D" w:rsidP="00AB10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36162">
              <w:rPr>
                <w:sz w:val="16"/>
                <w:szCs w:val="16"/>
              </w:rPr>
              <w:t>$</w:t>
            </w:r>
            <w:r w:rsidR="00AB1078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</w:tcPr>
          <w:p w:rsidR="001B223D" w:rsidRPr="00736162" w:rsidRDefault="001B223D" w:rsidP="004857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850" w:type="dxa"/>
            <w:tcBorders>
              <w:top w:val="nil"/>
              <w:left w:val="nil"/>
              <w:bottom w:val="single" w:sz="8" w:space="0" w:color="4F81BD" w:themeColor="accent1"/>
            </w:tcBorders>
          </w:tcPr>
          <w:p w:rsidR="001B223D" w:rsidRPr="00736162" w:rsidRDefault="001B223D" w:rsidP="004857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1B223D" w:rsidRPr="00736162" w:rsidTr="004857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tcBorders>
              <w:top w:val="single" w:sz="8" w:space="0" w:color="4F81BD" w:themeColor="accent1"/>
              <w:bottom w:val="nil"/>
              <w:right w:val="nil"/>
            </w:tcBorders>
          </w:tcPr>
          <w:p w:rsidR="001B223D" w:rsidRPr="00736162" w:rsidRDefault="001B223D" w:rsidP="004857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Brian Deagle</w:t>
            </w:r>
            <w:r>
              <w:rPr>
                <w:sz w:val="16"/>
                <w:szCs w:val="16"/>
              </w:rPr>
              <w:t xml:space="preserve">* </w:t>
            </w:r>
          </w:p>
        </w:tc>
        <w:tc>
          <w:tcPr>
            <w:tcW w:w="900" w:type="dxa"/>
            <w:tcBorders>
              <w:top w:val="single" w:sz="8" w:space="0" w:color="4F81BD" w:themeColor="accent1"/>
              <w:left w:val="nil"/>
              <w:bottom w:val="nil"/>
              <w:right w:val="nil"/>
            </w:tcBorders>
          </w:tcPr>
          <w:p w:rsidR="001B223D" w:rsidRPr="00736162" w:rsidRDefault="00AB1078" w:rsidP="004857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$0</w:t>
            </w:r>
          </w:p>
        </w:tc>
        <w:tc>
          <w:tcPr>
            <w:tcW w:w="720" w:type="dxa"/>
            <w:tcBorders>
              <w:top w:val="single" w:sz="8" w:space="0" w:color="4F81BD" w:themeColor="accent1"/>
              <w:left w:val="nil"/>
              <w:bottom w:val="nil"/>
              <w:right w:val="nil"/>
            </w:tcBorders>
          </w:tcPr>
          <w:p w:rsidR="001B223D" w:rsidRPr="00736162" w:rsidRDefault="001B223D" w:rsidP="004857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850" w:type="dxa"/>
            <w:tcBorders>
              <w:top w:val="single" w:sz="8" w:space="0" w:color="4F81BD" w:themeColor="accent1"/>
              <w:left w:val="nil"/>
              <w:bottom w:val="nil"/>
            </w:tcBorders>
          </w:tcPr>
          <w:p w:rsidR="001B223D" w:rsidRPr="00736162" w:rsidRDefault="00AB1078" w:rsidP="00432A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Issaquah Press</w:t>
            </w:r>
            <w:r w:rsidR="0070427D">
              <w:rPr>
                <w:sz w:val="16"/>
                <w:szCs w:val="16"/>
              </w:rPr>
              <w:t xml:space="preserve">, </w:t>
            </w:r>
            <w:r w:rsidR="00432AC5">
              <w:rPr>
                <w:sz w:val="16"/>
                <w:szCs w:val="16"/>
              </w:rPr>
              <w:t xml:space="preserve">Sen. Rodney Tom, </w:t>
            </w:r>
            <w:r w:rsidR="0070427D">
              <w:rPr>
                <w:sz w:val="16"/>
                <w:szCs w:val="16"/>
              </w:rPr>
              <w:t xml:space="preserve">Rep. Jay </w:t>
            </w:r>
            <w:proofErr w:type="spellStart"/>
            <w:r w:rsidR="0070427D">
              <w:rPr>
                <w:sz w:val="16"/>
                <w:szCs w:val="16"/>
              </w:rPr>
              <w:t>Rodne</w:t>
            </w:r>
            <w:proofErr w:type="spellEnd"/>
            <w:r w:rsidR="0070427D">
              <w:rPr>
                <w:sz w:val="16"/>
                <w:szCs w:val="16"/>
              </w:rPr>
              <w:t>, Rep. Marcie Maxwell</w:t>
            </w:r>
            <w:r w:rsidR="00432AC5">
              <w:rPr>
                <w:sz w:val="16"/>
                <w:szCs w:val="16"/>
              </w:rPr>
              <w:t>, Rep. Ross Hunter, Connie Fletcher</w:t>
            </w:r>
            <w:r w:rsidR="001B223D">
              <w:rPr>
                <w:sz w:val="16"/>
                <w:szCs w:val="16"/>
              </w:rPr>
              <w:t>,</w:t>
            </w:r>
            <w:r w:rsidR="00432AC5">
              <w:rPr>
                <w:sz w:val="16"/>
                <w:szCs w:val="16"/>
              </w:rPr>
              <w:t xml:space="preserve"> Larry Ishmael, Lesley Austin</w:t>
            </w:r>
            <w:r w:rsidR="00432AC5">
              <w:rPr>
                <w:sz w:val="16"/>
                <w:szCs w:val="16"/>
              </w:rPr>
              <w:t>, Jan Woldseth Colbrese</w:t>
            </w:r>
            <w:r w:rsidR="00432AC5">
              <w:rPr>
                <w:sz w:val="16"/>
                <w:szCs w:val="16"/>
              </w:rPr>
              <w:t>,</w:t>
            </w:r>
            <w:r w:rsidR="001B223D">
              <w:rPr>
                <w:sz w:val="16"/>
                <w:szCs w:val="16"/>
              </w:rPr>
              <w:t xml:space="preserve"> </w:t>
            </w:r>
            <w:r w:rsidR="001B223D" w:rsidRPr="00887CF3">
              <w:rPr>
                <w:b/>
                <w:sz w:val="16"/>
                <w:szCs w:val="16"/>
              </w:rPr>
              <w:t>PCO</w:t>
            </w:r>
          </w:p>
        </w:tc>
      </w:tr>
      <w:tr w:rsidR="001B223D" w:rsidRPr="001B223D" w:rsidTr="001B22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tcBorders>
              <w:top w:val="nil"/>
              <w:bottom w:val="nil"/>
            </w:tcBorders>
            <w:shd w:val="clear" w:color="auto" w:fill="4F81BD" w:themeFill="accent1"/>
          </w:tcPr>
          <w:p w:rsidR="009F293A" w:rsidRPr="001B223D" w:rsidRDefault="001B223D" w:rsidP="001B223D">
            <w:pPr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Issaquah School Board (Pos. 5</w:t>
            </w:r>
            <w:r w:rsidRPr="001B223D">
              <w:rPr>
                <w:color w:val="FFFFFF" w:themeColor="background1"/>
                <w:sz w:val="16"/>
                <w:szCs w:val="16"/>
              </w:rPr>
              <w:t>)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4F81BD" w:themeFill="accent1"/>
          </w:tcPr>
          <w:p w:rsidR="009F293A" w:rsidRPr="001B223D" w:rsidRDefault="009F293A" w:rsidP="009F29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16"/>
                <w:szCs w:val="16"/>
              </w:rPr>
            </w:pPr>
            <w:r w:rsidRPr="001B223D">
              <w:rPr>
                <w:b/>
                <w:color w:val="FFFFFF" w:themeColor="background1"/>
                <w:sz w:val="16"/>
                <w:szCs w:val="16"/>
              </w:rPr>
              <w:t>Raised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4F81BD" w:themeFill="accent1"/>
          </w:tcPr>
          <w:p w:rsidR="009F293A" w:rsidRPr="001B223D" w:rsidRDefault="009F293A" w:rsidP="008A19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5850" w:type="dxa"/>
            <w:tcBorders>
              <w:top w:val="nil"/>
              <w:bottom w:val="nil"/>
            </w:tcBorders>
            <w:shd w:val="clear" w:color="auto" w:fill="4F81BD" w:themeFill="accent1"/>
          </w:tcPr>
          <w:p w:rsidR="009F293A" w:rsidRPr="001B223D" w:rsidRDefault="009F293A" w:rsidP="00CF04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  <w:sz w:val="16"/>
                <w:szCs w:val="16"/>
              </w:rPr>
            </w:pPr>
            <w:r w:rsidRPr="001B223D">
              <w:rPr>
                <w:b/>
                <w:color w:val="FFFFFF" w:themeColor="background1"/>
                <w:sz w:val="16"/>
                <w:szCs w:val="16"/>
              </w:rPr>
              <w:t>Endorsements</w:t>
            </w:r>
          </w:p>
        </w:tc>
      </w:tr>
      <w:tr w:rsidR="009F293A" w:rsidRPr="00736162" w:rsidTr="001B22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tcBorders>
              <w:top w:val="nil"/>
              <w:bottom w:val="single" w:sz="8" w:space="0" w:color="4F81BD" w:themeColor="accent1"/>
              <w:right w:val="nil"/>
            </w:tcBorders>
          </w:tcPr>
          <w:p w:rsidR="009F293A" w:rsidRPr="00736162" w:rsidRDefault="001B223D" w:rsidP="00EA2F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Brian Neville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</w:tcPr>
          <w:p w:rsidR="009F293A" w:rsidRPr="00736162" w:rsidRDefault="009F293A" w:rsidP="00AB10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36162">
              <w:rPr>
                <w:sz w:val="16"/>
                <w:szCs w:val="16"/>
              </w:rPr>
              <w:t>$</w:t>
            </w:r>
            <w:r w:rsidR="00AB1078">
              <w:rPr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</w:tcPr>
          <w:p w:rsidR="009F293A" w:rsidRPr="00736162" w:rsidRDefault="009F293A" w:rsidP="008A19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850" w:type="dxa"/>
            <w:tcBorders>
              <w:top w:val="nil"/>
              <w:left w:val="nil"/>
              <w:bottom w:val="single" w:sz="8" w:space="0" w:color="4F81BD" w:themeColor="accent1"/>
            </w:tcBorders>
          </w:tcPr>
          <w:p w:rsidR="009F293A" w:rsidRPr="00736162" w:rsidRDefault="009F293A" w:rsidP="001B4B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9F293A" w:rsidRPr="00736162" w:rsidTr="001B22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tcBorders>
              <w:top w:val="single" w:sz="8" w:space="0" w:color="4F81BD" w:themeColor="accent1"/>
              <w:bottom w:val="single" w:sz="8" w:space="0" w:color="4F81BD" w:themeColor="accent1"/>
              <w:right w:val="nil"/>
            </w:tcBorders>
          </w:tcPr>
          <w:p w:rsidR="009F293A" w:rsidRPr="00736162" w:rsidRDefault="001B223D" w:rsidP="009F29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Suzanne Weaver</w:t>
            </w:r>
            <w:r w:rsidR="009F293A">
              <w:rPr>
                <w:sz w:val="16"/>
                <w:szCs w:val="16"/>
              </w:rPr>
              <w:t xml:space="preserve">* </w:t>
            </w:r>
          </w:p>
        </w:tc>
        <w:tc>
          <w:tcPr>
            <w:tcW w:w="900" w:type="dxa"/>
            <w:tcBorders>
              <w:top w:val="single" w:sz="8" w:space="0" w:color="4F81BD" w:themeColor="accent1"/>
              <w:left w:val="nil"/>
              <w:bottom w:val="single" w:sz="8" w:space="0" w:color="4F81BD" w:themeColor="accent1"/>
              <w:right w:val="nil"/>
            </w:tcBorders>
          </w:tcPr>
          <w:p w:rsidR="009F293A" w:rsidRPr="00736162" w:rsidRDefault="00AB1078" w:rsidP="008A19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$2.2K</w:t>
            </w:r>
          </w:p>
        </w:tc>
        <w:tc>
          <w:tcPr>
            <w:tcW w:w="720" w:type="dxa"/>
            <w:tcBorders>
              <w:top w:val="single" w:sz="8" w:space="0" w:color="4F81BD" w:themeColor="accent1"/>
              <w:left w:val="nil"/>
              <w:bottom w:val="single" w:sz="8" w:space="0" w:color="4F81BD" w:themeColor="accent1"/>
              <w:right w:val="nil"/>
            </w:tcBorders>
          </w:tcPr>
          <w:p w:rsidR="009F293A" w:rsidRPr="00736162" w:rsidRDefault="009F293A" w:rsidP="008A19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5850" w:type="dxa"/>
            <w:tcBorders>
              <w:top w:val="single" w:sz="8" w:space="0" w:color="4F81BD" w:themeColor="accent1"/>
              <w:left w:val="nil"/>
              <w:bottom w:val="single" w:sz="8" w:space="0" w:color="4F81BD" w:themeColor="accent1"/>
            </w:tcBorders>
          </w:tcPr>
          <w:p w:rsidR="009F293A" w:rsidRPr="00736162" w:rsidRDefault="00AB1078" w:rsidP="001B4B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Issaquah Press</w:t>
            </w:r>
            <w:r w:rsidR="00432AC5">
              <w:rPr>
                <w:sz w:val="16"/>
                <w:szCs w:val="16"/>
              </w:rPr>
              <w:t xml:space="preserve">, Sen. Rodney Tom, Rep. Jay </w:t>
            </w:r>
            <w:proofErr w:type="spellStart"/>
            <w:r w:rsidR="00432AC5">
              <w:rPr>
                <w:sz w:val="16"/>
                <w:szCs w:val="16"/>
              </w:rPr>
              <w:t>Rodne</w:t>
            </w:r>
            <w:proofErr w:type="spellEnd"/>
            <w:r w:rsidR="00432AC5">
              <w:rPr>
                <w:sz w:val="16"/>
                <w:szCs w:val="16"/>
              </w:rPr>
              <w:t>, Rep. Marcie Maxwell, Rep. Ross Hunter, Connie Fletcher, Lesley Austin, Jan Woldseth Colbrese</w:t>
            </w:r>
            <w:r w:rsidR="009F293A">
              <w:rPr>
                <w:sz w:val="16"/>
                <w:szCs w:val="16"/>
              </w:rPr>
              <w:t xml:space="preserve">, </w:t>
            </w:r>
            <w:r w:rsidR="009F293A" w:rsidRPr="00887CF3">
              <w:rPr>
                <w:b/>
                <w:sz w:val="16"/>
                <w:szCs w:val="16"/>
              </w:rPr>
              <w:t>PCO</w:t>
            </w:r>
          </w:p>
        </w:tc>
      </w:tr>
    </w:tbl>
    <w:p w:rsidR="009F293A" w:rsidRDefault="00893188" w:rsidP="000E4D2B">
      <w:pPr>
        <w:tabs>
          <w:tab w:val="right" w:pos="9270"/>
        </w:tabs>
        <w:spacing w:before="120" w:after="120" w:line="240" w:lineRule="auto"/>
        <w:ind w:left="634" w:hanging="634"/>
        <w:rPr>
          <w:sz w:val="16"/>
          <w:szCs w:val="16"/>
        </w:rPr>
      </w:pPr>
      <w:r w:rsidRPr="00736162">
        <w:rPr>
          <w:b/>
          <w:sz w:val="16"/>
          <w:szCs w:val="16"/>
        </w:rPr>
        <w:t>Ratings</w:t>
      </w:r>
      <w:r w:rsidRPr="00736162">
        <w:rPr>
          <w:sz w:val="16"/>
          <w:szCs w:val="16"/>
        </w:rPr>
        <w:t>:</w:t>
      </w:r>
      <w:r w:rsidR="002532E0">
        <w:rPr>
          <w:sz w:val="16"/>
          <w:szCs w:val="16"/>
        </w:rPr>
        <w:tab/>
      </w:r>
      <w:r w:rsidRPr="00736162">
        <w:rPr>
          <w:sz w:val="16"/>
          <w:szCs w:val="16"/>
        </w:rPr>
        <w:t>Municipal League</w:t>
      </w:r>
      <w:r w:rsidR="00D12B69" w:rsidRPr="00736162">
        <w:rPr>
          <w:sz w:val="16"/>
          <w:szCs w:val="16"/>
        </w:rPr>
        <w:t xml:space="preserve"> (</w:t>
      </w:r>
      <w:r w:rsidR="00D12B69" w:rsidRPr="00736162">
        <w:rPr>
          <w:b/>
          <w:sz w:val="16"/>
          <w:szCs w:val="16"/>
        </w:rPr>
        <w:t>Muni</w:t>
      </w:r>
      <w:r w:rsidR="00D12B69" w:rsidRPr="00736162">
        <w:rPr>
          <w:sz w:val="16"/>
          <w:szCs w:val="16"/>
        </w:rPr>
        <w:t>)</w:t>
      </w:r>
      <w:r w:rsidRPr="00736162">
        <w:rPr>
          <w:sz w:val="16"/>
          <w:szCs w:val="16"/>
        </w:rPr>
        <w:t xml:space="preserve">: </w:t>
      </w:r>
      <w:r w:rsidR="00736162" w:rsidRPr="00736162">
        <w:rPr>
          <w:sz w:val="16"/>
          <w:szCs w:val="16"/>
        </w:rPr>
        <w:t>Outstanding (</w:t>
      </w:r>
      <w:r w:rsidR="00736162" w:rsidRPr="00736162">
        <w:rPr>
          <w:b/>
          <w:sz w:val="16"/>
          <w:szCs w:val="16"/>
        </w:rPr>
        <w:t>O</w:t>
      </w:r>
      <w:r w:rsidR="00736162" w:rsidRPr="00736162">
        <w:rPr>
          <w:sz w:val="16"/>
          <w:szCs w:val="16"/>
        </w:rPr>
        <w:t>)</w:t>
      </w:r>
      <w:r w:rsidR="00736162">
        <w:rPr>
          <w:sz w:val="16"/>
          <w:szCs w:val="16"/>
        </w:rPr>
        <w:t xml:space="preserve">, </w:t>
      </w:r>
      <w:r w:rsidR="00736162" w:rsidRPr="00736162">
        <w:rPr>
          <w:sz w:val="16"/>
          <w:szCs w:val="16"/>
        </w:rPr>
        <w:t>Very Good (</w:t>
      </w:r>
      <w:r w:rsidR="00736162" w:rsidRPr="00736162">
        <w:rPr>
          <w:b/>
          <w:sz w:val="16"/>
          <w:szCs w:val="16"/>
        </w:rPr>
        <w:t>VG</w:t>
      </w:r>
      <w:r w:rsidR="00736162" w:rsidRPr="00736162">
        <w:rPr>
          <w:sz w:val="16"/>
          <w:szCs w:val="16"/>
        </w:rPr>
        <w:t>), Good (</w:t>
      </w:r>
      <w:r w:rsidR="00736162" w:rsidRPr="00736162">
        <w:rPr>
          <w:b/>
          <w:sz w:val="16"/>
          <w:szCs w:val="16"/>
        </w:rPr>
        <w:t>G</w:t>
      </w:r>
      <w:r w:rsidR="00736162" w:rsidRPr="00736162">
        <w:rPr>
          <w:sz w:val="16"/>
          <w:szCs w:val="16"/>
        </w:rPr>
        <w:t>), Adequate (</w:t>
      </w:r>
      <w:r w:rsidR="00736162" w:rsidRPr="00736162">
        <w:rPr>
          <w:b/>
          <w:sz w:val="16"/>
          <w:szCs w:val="16"/>
        </w:rPr>
        <w:t>A</w:t>
      </w:r>
      <w:r w:rsidR="00736162" w:rsidRPr="00736162">
        <w:rPr>
          <w:sz w:val="16"/>
          <w:szCs w:val="16"/>
        </w:rPr>
        <w:t xml:space="preserve">), </w:t>
      </w:r>
      <w:r w:rsidRPr="00736162">
        <w:rPr>
          <w:sz w:val="16"/>
          <w:szCs w:val="16"/>
        </w:rPr>
        <w:t>Not Qualified (</w:t>
      </w:r>
      <w:r w:rsidRPr="00736162">
        <w:rPr>
          <w:b/>
          <w:sz w:val="16"/>
          <w:szCs w:val="16"/>
        </w:rPr>
        <w:t>NQ</w:t>
      </w:r>
      <w:r w:rsidR="00736162">
        <w:rPr>
          <w:sz w:val="16"/>
          <w:szCs w:val="16"/>
        </w:rPr>
        <w:t>)</w:t>
      </w:r>
      <w:r w:rsidR="002532E0">
        <w:rPr>
          <w:sz w:val="16"/>
          <w:szCs w:val="16"/>
        </w:rPr>
        <w:tab/>
      </w:r>
      <w:r w:rsidR="002532E0" w:rsidRPr="002532E0">
        <w:rPr>
          <w:b/>
          <w:sz w:val="16"/>
          <w:szCs w:val="16"/>
        </w:rPr>
        <w:t>*</w:t>
      </w:r>
      <w:r w:rsidR="002532E0">
        <w:rPr>
          <w:sz w:val="16"/>
          <w:szCs w:val="16"/>
        </w:rPr>
        <w:t>Denotes incumbent</w:t>
      </w:r>
    </w:p>
    <w:p w:rsidR="001E1D3F" w:rsidRDefault="001E1D3F" w:rsidP="009F293A">
      <w:pPr>
        <w:tabs>
          <w:tab w:val="right" w:pos="9360"/>
        </w:tabs>
        <w:spacing w:before="120" w:after="120" w:line="240" w:lineRule="auto"/>
        <w:rPr>
          <w:sz w:val="16"/>
          <w:szCs w:val="16"/>
        </w:rPr>
      </w:pPr>
      <w:r w:rsidRPr="00736162">
        <w:rPr>
          <w:sz w:val="16"/>
          <w:szCs w:val="16"/>
        </w:rPr>
        <w:t xml:space="preserve">If you haven’t voted yet, I would encourage you to make use of all available resources to complete your </w:t>
      </w:r>
      <w:r w:rsidR="005D3764">
        <w:rPr>
          <w:sz w:val="16"/>
          <w:szCs w:val="16"/>
        </w:rPr>
        <w:t xml:space="preserve">primary </w:t>
      </w:r>
      <w:r w:rsidRPr="00736162">
        <w:rPr>
          <w:sz w:val="16"/>
          <w:szCs w:val="16"/>
        </w:rPr>
        <w:t xml:space="preserve">ballot and drop it at the Post Office by 6pm </w:t>
      </w:r>
      <w:r w:rsidR="0092044D" w:rsidRPr="00736162">
        <w:rPr>
          <w:sz w:val="16"/>
          <w:szCs w:val="16"/>
        </w:rPr>
        <w:t xml:space="preserve">on Tuesday, </w:t>
      </w:r>
      <w:r w:rsidR="00594AE5">
        <w:rPr>
          <w:sz w:val="16"/>
          <w:szCs w:val="16"/>
        </w:rPr>
        <w:t>November</w:t>
      </w:r>
      <w:r w:rsidR="0092044D" w:rsidRPr="00736162">
        <w:rPr>
          <w:sz w:val="16"/>
          <w:szCs w:val="16"/>
        </w:rPr>
        <w:t xml:space="preserve"> </w:t>
      </w:r>
      <w:r w:rsidR="00F962CB">
        <w:rPr>
          <w:sz w:val="16"/>
          <w:szCs w:val="16"/>
        </w:rPr>
        <w:t>8</w:t>
      </w:r>
      <w:r w:rsidR="00F962CB" w:rsidRPr="00F962CB">
        <w:rPr>
          <w:sz w:val="16"/>
          <w:szCs w:val="16"/>
          <w:vertAlign w:val="superscript"/>
        </w:rPr>
        <w:t>th</w:t>
      </w:r>
      <w:r w:rsidR="00594AE5">
        <w:rPr>
          <w:sz w:val="16"/>
          <w:szCs w:val="16"/>
        </w:rPr>
        <w:t xml:space="preserve">. </w:t>
      </w:r>
      <w:r w:rsidRPr="00736162">
        <w:rPr>
          <w:sz w:val="16"/>
          <w:szCs w:val="16"/>
        </w:rPr>
        <w:t xml:space="preserve"> If you have any questions, please don’t hesitate to contact me.</w:t>
      </w:r>
    </w:p>
    <w:p w:rsidR="00D048B8" w:rsidRPr="00736162" w:rsidRDefault="008A19C0" w:rsidP="00F962CB">
      <w:pPr>
        <w:spacing w:after="0" w:line="240" w:lineRule="auto"/>
        <w:ind w:left="5760"/>
        <w:rPr>
          <w:sz w:val="16"/>
          <w:szCs w:val="16"/>
        </w:rPr>
      </w:pPr>
      <w:r w:rsidRPr="00736162">
        <w:rPr>
          <w:sz w:val="16"/>
          <w:szCs w:val="16"/>
        </w:rPr>
        <w:t>Chad Magendanz</w:t>
      </w:r>
      <w:r w:rsidR="00F962CB">
        <w:rPr>
          <w:sz w:val="16"/>
          <w:szCs w:val="16"/>
        </w:rPr>
        <w:t xml:space="preserve">, </w:t>
      </w:r>
      <w:r w:rsidRPr="00736162">
        <w:rPr>
          <w:sz w:val="16"/>
          <w:szCs w:val="16"/>
        </w:rPr>
        <w:t>Precinct Committee Officer (R</w:t>
      </w:r>
      <w:proofErr w:type="gramStart"/>
      <w:r w:rsidRPr="00736162">
        <w:rPr>
          <w:sz w:val="16"/>
          <w:szCs w:val="16"/>
        </w:rPr>
        <w:t>)</w:t>
      </w:r>
      <w:proofErr w:type="gramEnd"/>
      <w:r w:rsidR="00736162">
        <w:rPr>
          <w:sz w:val="16"/>
          <w:szCs w:val="16"/>
        </w:rPr>
        <w:br/>
      </w:r>
      <w:r w:rsidRPr="00736162">
        <w:rPr>
          <w:sz w:val="16"/>
          <w:szCs w:val="16"/>
        </w:rPr>
        <w:t>mailto:</w:t>
      </w:r>
      <w:hyperlink r:id="rId7" w:history="1">
        <w:r w:rsidR="00D048B8" w:rsidRPr="00736162">
          <w:rPr>
            <w:rStyle w:val="Hyperlink"/>
            <w:sz w:val="16"/>
            <w:szCs w:val="16"/>
          </w:rPr>
          <w:t>chad@magendanz.com</w:t>
        </w:r>
      </w:hyperlink>
    </w:p>
    <w:sectPr w:rsidR="00D048B8" w:rsidRPr="00736162" w:rsidSect="008235F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D16" w:rsidRDefault="00430D16" w:rsidP="00F42016">
      <w:pPr>
        <w:spacing w:after="0" w:line="240" w:lineRule="auto"/>
      </w:pPr>
      <w:r>
        <w:separator/>
      </w:r>
    </w:p>
  </w:endnote>
  <w:endnote w:type="continuationSeparator" w:id="0">
    <w:p w:rsidR="00430D16" w:rsidRDefault="00430D16" w:rsidP="00F42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Heavy">
    <w:altName w:val="Arial Black"/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016" w:rsidRPr="00F42016" w:rsidRDefault="00F42016" w:rsidP="00F42016">
    <w:pPr>
      <w:tabs>
        <w:tab w:val="right" w:pos="9360"/>
      </w:tabs>
      <w:spacing w:before="120" w:after="120" w:line="240" w:lineRule="auto"/>
      <w:rPr>
        <w:i/>
        <w:sz w:val="16"/>
        <w:szCs w:val="16"/>
      </w:rPr>
    </w:pPr>
    <w:r w:rsidRPr="00115CDA">
      <w:rPr>
        <w:i/>
        <w:sz w:val="16"/>
        <w:szCs w:val="16"/>
      </w:rPr>
      <w:t>DISCLAIMER: The views and opinions expressed here are my own and do not necessarily reflect any official policy or position of the Issaquah School Board or any other organization to which I belong.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D16" w:rsidRDefault="00430D16" w:rsidP="00F42016">
      <w:pPr>
        <w:spacing w:after="0" w:line="240" w:lineRule="auto"/>
      </w:pPr>
      <w:r>
        <w:separator/>
      </w:r>
    </w:p>
  </w:footnote>
  <w:footnote w:type="continuationSeparator" w:id="0">
    <w:p w:rsidR="00430D16" w:rsidRDefault="00430D16" w:rsidP="00F420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A36"/>
    <w:rsid w:val="000078F9"/>
    <w:rsid w:val="000541A6"/>
    <w:rsid w:val="000675F9"/>
    <w:rsid w:val="000935AA"/>
    <w:rsid w:val="00094B20"/>
    <w:rsid w:val="000B0488"/>
    <w:rsid w:val="000C114B"/>
    <w:rsid w:val="000C2A81"/>
    <w:rsid w:val="000C5530"/>
    <w:rsid w:val="000E4D2B"/>
    <w:rsid w:val="00100C41"/>
    <w:rsid w:val="00115CDA"/>
    <w:rsid w:val="0014406C"/>
    <w:rsid w:val="001635D6"/>
    <w:rsid w:val="001B223D"/>
    <w:rsid w:val="001B4BB4"/>
    <w:rsid w:val="001B5448"/>
    <w:rsid w:val="001B5E8A"/>
    <w:rsid w:val="001C5150"/>
    <w:rsid w:val="001E1D3F"/>
    <w:rsid w:val="001E5E19"/>
    <w:rsid w:val="00233417"/>
    <w:rsid w:val="00247287"/>
    <w:rsid w:val="002529F4"/>
    <w:rsid w:val="002532E0"/>
    <w:rsid w:val="00280DCB"/>
    <w:rsid w:val="00297015"/>
    <w:rsid w:val="002B5B84"/>
    <w:rsid w:val="002C61E7"/>
    <w:rsid w:val="002D2064"/>
    <w:rsid w:val="002D57D6"/>
    <w:rsid w:val="002E2099"/>
    <w:rsid w:val="002E3D59"/>
    <w:rsid w:val="002F20E6"/>
    <w:rsid w:val="002F21AB"/>
    <w:rsid w:val="00304FB8"/>
    <w:rsid w:val="00306EAB"/>
    <w:rsid w:val="00321B35"/>
    <w:rsid w:val="00322A35"/>
    <w:rsid w:val="00342907"/>
    <w:rsid w:val="0034619F"/>
    <w:rsid w:val="0037412F"/>
    <w:rsid w:val="00393859"/>
    <w:rsid w:val="003946E5"/>
    <w:rsid w:val="003A099E"/>
    <w:rsid w:val="003A4E91"/>
    <w:rsid w:val="003B5837"/>
    <w:rsid w:val="003C2C4D"/>
    <w:rsid w:val="003D2A36"/>
    <w:rsid w:val="003D504C"/>
    <w:rsid w:val="003E1C4E"/>
    <w:rsid w:val="003E6191"/>
    <w:rsid w:val="003E743C"/>
    <w:rsid w:val="0041566F"/>
    <w:rsid w:val="004222BE"/>
    <w:rsid w:val="00424116"/>
    <w:rsid w:val="00430D16"/>
    <w:rsid w:val="00432AC5"/>
    <w:rsid w:val="0044154D"/>
    <w:rsid w:val="00445DA3"/>
    <w:rsid w:val="00446292"/>
    <w:rsid w:val="004474AD"/>
    <w:rsid w:val="004A3B42"/>
    <w:rsid w:val="004C217E"/>
    <w:rsid w:val="004D678F"/>
    <w:rsid w:val="004E0A31"/>
    <w:rsid w:val="004F5A42"/>
    <w:rsid w:val="00523722"/>
    <w:rsid w:val="00536858"/>
    <w:rsid w:val="00546CB8"/>
    <w:rsid w:val="0054725C"/>
    <w:rsid w:val="005504F4"/>
    <w:rsid w:val="0056222B"/>
    <w:rsid w:val="005929C4"/>
    <w:rsid w:val="00594AE5"/>
    <w:rsid w:val="005A0CD9"/>
    <w:rsid w:val="005C7251"/>
    <w:rsid w:val="005D3764"/>
    <w:rsid w:val="005D6746"/>
    <w:rsid w:val="005D79E0"/>
    <w:rsid w:val="005E08CB"/>
    <w:rsid w:val="005F2192"/>
    <w:rsid w:val="006808A3"/>
    <w:rsid w:val="006A1DF4"/>
    <w:rsid w:val="006C056C"/>
    <w:rsid w:val="006C67BB"/>
    <w:rsid w:val="006D739C"/>
    <w:rsid w:val="0070427D"/>
    <w:rsid w:val="00705246"/>
    <w:rsid w:val="00727A41"/>
    <w:rsid w:val="00736162"/>
    <w:rsid w:val="00740AC2"/>
    <w:rsid w:val="007709E0"/>
    <w:rsid w:val="00782A8F"/>
    <w:rsid w:val="0079666B"/>
    <w:rsid w:val="007B1E4B"/>
    <w:rsid w:val="007B7E72"/>
    <w:rsid w:val="007C3489"/>
    <w:rsid w:val="007F14BA"/>
    <w:rsid w:val="0080092E"/>
    <w:rsid w:val="008010B4"/>
    <w:rsid w:val="008235FB"/>
    <w:rsid w:val="008329CA"/>
    <w:rsid w:val="00860C68"/>
    <w:rsid w:val="00867BE3"/>
    <w:rsid w:val="00876D92"/>
    <w:rsid w:val="00887CF3"/>
    <w:rsid w:val="00893188"/>
    <w:rsid w:val="008A19C0"/>
    <w:rsid w:val="008A3836"/>
    <w:rsid w:val="008B4A99"/>
    <w:rsid w:val="008C1AA1"/>
    <w:rsid w:val="008C4B94"/>
    <w:rsid w:val="0091721D"/>
    <w:rsid w:val="0092044D"/>
    <w:rsid w:val="00924172"/>
    <w:rsid w:val="0092596A"/>
    <w:rsid w:val="009305DF"/>
    <w:rsid w:val="00942A80"/>
    <w:rsid w:val="00972AD9"/>
    <w:rsid w:val="009D5D05"/>
    <w:rsid w:val="009F293A"/>
    <w:rsid w:val="009F7093"/>
    <w:rsid w:val="00A124A5"/>
    <w:rsid w:val="00A3665E"/>
    <w:rsid w:val="00A83F21"/>
    <w:rsid w:val="00AB1078"/>
    <w:rsid w:val="00AC12C3"/>
    <w:rsid w:val="00B21206"/>
    <w:rsid w:val="00B23D4E"/>
    <w:rsid w:val="00B87D19"/>
    <w:rsid w:val="00BB336D"/>
    <w:rsid w:val="00BB672B"/>
    <w:rsid w:val="00BE7965"/>
    <w:rsid w:val="00BF2336"/>
    <w:rsid w:val="00C4410C"/>
    <w:rsid w:val="00C51A6E"/>
    <w:rsid w:val="00C66F64"/>
    <w:rsid w:val="00C71322"/>
    <w:rsid w:val="00C74C6B"/>
    <w:rsid w:val="00CB5A32"/>
    <w:rsid w:val="00CB5B78"/>
    <w:rsid w:val="00CD111E"/>
    <w:rsid w:val="00CD687A"/>
    <w:rsid w:val="00CD6DEE"/>
    <w:rsid w:val="00CF041E"/>
    <w:rsid w:val="00CF1E82"/>
    <w:rsid w:val="00D048B8"/>
    <w:rsid w:val="00D12B69"/>
    <w:rsid w:val="00D35A5A"/>
    <w:rsid w:val="00D57C25"/>
    <w:rsid w:val="00D937B1"/>
    <w:rsid w:val="00D938F6"/>
    <w:rsid w:val="00DA0384"/>
    <w:rsid w:val="00DA34FB"/>
    <w:rsid w:val="00DB5456"/>
    <w:rsid w:val="00DC3B88"/>
    <w:rsid w:val="00DC5D87"/>
    <w:rsid w:val="00DD004D"/>
    <w:rsid w:val="00DE7F6A"/>
    <w:rsid w:val="00E03D2C"/>
    <w:rsid w:val="00E14288"/>
    <w:rsid w:val="00E3249B"/>
    <w:rsid w:val="00EA2F1A"/>
    <w:rsid w:val="00EA4CF5"/>
    <w:rsid w:val="00EB344F"/>
    <w:rsid w:val="00EF6AD0"/>
    <w:rsid w:val="00EF7056"/>
    <w:rsid w:val="00EF754E"/>
    <w:rsid w:val="00F01381"/>
    <w:rsid w:val="00F21029"/>
    <w:rsid w:val="00F41AFF"/>
    <w:rsid w:val="00F42016"/>
    <w:rsid w:val="00F47A0B"/>
    <w:rsid w:val="00F558C2"/>
    <w:rsid w:val="00F625CE"/>
    <w:rsid w:val="00F83F7F"/>
    <w:rsid w:val="00F962CB"/>
    <w:rsid w:val="00FA38A2"/>
    <w:rsid w:val="00FB5991"/>
    <w:rsid w:val="00FF1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2A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D2A36"/>
    <w:rPr>
      <w:color w:val="0000FF" w:themeColor="hyperlink"/>
      <w:u w:val="single"/>
    </w:rPr>
  </w:style>
  <w:style w:type="table" w:customStyle="1" w:styleId="LightList-Accent11">
    <w:name w:val="Light List - Accent 11"/>
    <w:basedOn w:val="TableNormal"/>
    <w:uiPriority w:val="61"/>
    <w:rsid w:val="00D937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297015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2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3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23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20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2016"/>
  </w:style>
  <w:style w:type="paragraph" w:styleId="Footer">
    <w:name w:val="footer"/>
    <w:basedOn w:val="Normal"/>
    <w:link w:val="FooterChar"/>
    <w:uiPriority w:val="99"/>
    <w:unhideWhenUsed/>
    <w:rsid w:val="00F420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20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2A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D2A36"/>
    <w:rPr>
      <w:color w:val="0000FF" w:themeColor="hyperlink"/>
      <w:u w:val="single"/>
    </w:rPr>
  </w:style>
  <w:style w:type="table" w:customStyle="1" w:styleId="LightList-Accent11">
    <w:name w:val="Light List - Accent 11"/>
    <w:basedOn w:val="TableNormal"/>
    <w:uiPriority w:val="61"/>
    <w:rsid w:val="00D937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297015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2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3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23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20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2016"/>
  </w:style>
  <w:style w:type="paragraph" w:styleId="Footer">
    <w:name w:val="footer"/>
    <w:basedOn w:val="Normal"/>
    <w:link w:val="FooterChar"/>
    <w:uiPriority w:val="99"/>
    <w:unhideWhenUsed/>
    <w:rsid w:val="00F420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20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7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17148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000000"/>
            <w:bottom w:val="none" w:sz="0" w:space="0" w:color="auto"/>
            <w:right w:val="single" w:sz="12" w:space="0" w:color="000000"/>
          </w:divBdr>
          <w:divsChild>
            <w:div w:id="1717317045">
              <w:marLeft w:val="0"/>
              <w:marRight w:val="0"/>
              <w:marTop w:val="0"/>
              <w:marBottom w:val="0"/>
              <w:divBdr>
                <w:top w:val="single" w:sz="12" w:space="11" w:color="000000"/>
                <w:left w:val="single" w:sz="12" w:space="11" w:color="000000"/>
                <w:bottom w:val="single" w:sz="12" w:space="11" w:color="000000"/>
                <w:right w:val="single" w:sz="12" w:space="11" w:color="000000"/>
              </w:divBdr>
            </w:div>
          </w:divsChild>
        </w:div>
      </w:divsChild>
    </w:div>
    <w:div w:id="141034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798228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6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7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844804">
                  <w:marLeft w:val="2385"/>
                  <w:marRight w:val="3960"/>
                  <w:marTop w:val="0"/>
                  <w:marBottom w:val="0"/>
                  <w:divBdr>
                    <w:top w:val="none" w:sz="0" w:space="0" w:color="auto"/>
                    <w:left w:val="single" w:sz="6" w:space="0" w:color="D3E1F9"/>
                    <w:bottom w:val="none" w:sz="0" w:space="0" w:color="auto"/>
                    <w:right w:val="none" w:sz="0" w:space="0" w:color="auto"/>
                  </w:divBdr>
                  <w:divsChild>
                    <w:div w:id="80131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98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9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3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97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had@magendanz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Jetstream Software</Company>
  <LinksUpToDate>false</LinksUpToDate>
  <CharactersWithSpaces>4122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Chad Magendanz</dc:creator>
  <cp:lastModifiedBy>Chad</cp:lastModifiedBy>
  <cp:revision>24</cp:revision>
  <cp:lastPrinted>2011-10-24T00:57:00Z</cp:lastPrinted>
  <dcterms:created xsi:type="dcterms:W3CDTF">2011-10-23T21:54:00Z</dcterms:created>
  <dcterms:modified xsi:type="dcterms:W3CDTF">2011-10-24T01:14:00Z</dcterms:modified>
</cp:coreProperties>
</file>