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9" w:rsidRDefault="00FF125F" w:rsidP="008A19C0">
      <w:pPr>
        <w:spacing w:after="0" w:line="240" w:lineRule="auto"/>
        <w:jc w:val="center"/>
        <w:rPr>
          <w:rFonts w:ascii="Franklin Gothic Heavy" w:hAnsi="Franklin Gothic Heavy"/>
          <w:sz w:val="28"/>
          <w:szCs w:val="28"/>
        </w:rPr>
      </w:pPr>
      <w:r w:rsidRPr="00FF125F">
        <w:rPr>
          <w:rFonts w:ascii="Franklin Gothic Heavy" w:hAnsi="Franklin Gothic Heavy"/>
          <w:sz w:val="28"/>
          <w:szCs w:val="28"/>
        </w:rPr>
        <w:t xml:space="preserve">Concerned about </w:t>
      </w:r>
      <w:r w:rsidR="00DA0384">
        <w:rPr>
          <w:rFonts w:ascii="Franklin Gothic Heavy" w:hAnsi="Franklin Gothic Heavy"/>
          <w:sz w:val="28"/>
          <w:szCs w:val="28"/>
        </w:rPr>
        <w:t xml:space="preserve">the </w:t>
      </w:r>
      <w:r w:rsidRPr="00FF125F">
        <w:rPr>
          <w:rFonts w:ascii="Franklin Gothic Heavy" w:hAnsi="Franklin Gothic Heavy"/>
          <w:sz w:val="28"/>
          <w:szCs w:val="28"/>
        </w:rPr>
        <w:t xml:space="preserve">unchecked </w:t>
      </w:r>
      <w:r w:rsidR="00DA0384">
        <w:rPr>
          <w:rFonts w:ascii="Franklin Gothic Heavy" w:hAnsi="Franklin Gothic Heavy"/>
          <w:sz w:val="28"/>
          <w:szCs w:val="28"/>
        </w:rPr>
        <w:t xml:space="preserve">growth of </w:t>
      </w:r>
      <w:r w:rsidRPr="00FF125F">
        <w:rPr>
          <w:rFonts w:ascii="Franklin Gothic Heavy" w:hAnsi="Franklin Gothic Heavy"/>
          <w:sz w:val="28"/>
          <w:szCs w:val="28"/>
        </w:rPr>
        <w:t>government?</w:t>
      </w:r>
    </w:p>
    <w:p w:rsidR="000C2A81" w:rsidRPr="00FF125F" w:rsidRDefault="00FF125F" w:rsidP="008A19C0">
      <w:pPr>
        <w:spacing w:after="0" w:line="240" w:lineRule="auto"/>
        <w:jc w:val="center"/>
        <w:rPr>
          <w:rFonts w:ascii="Franklin Gothic Heavy" w:hAnsi="Franklin Gothic Heavy"/>
          <w:sz w:val="28"/>
          <w:szCs w:val="28"/>
        </w:rPr>
      </w:pPr>
      <w:r w:rsidRPr="00FF125F">
        <w:rPr>
          <w:rFonts w:ascii="Franklin Gothic Heavy" w:hAnsi="Franklin Gothic Heavy"/>
          <w:sz w:val="28"/>
          <w:szCs w:val="28"/>
        </w:rPr>
        <w:t>Send in your ballot</w:t>
      </w:r>
      <w:r w:rsidR="008A19C0" w:rsidRPr="00FF125F">
        <w:rPr>
          <w:rFonts w:ascii="Franklin Gothic Heavy" w:hAnsi="Franklin Gothic Heavy"/>
          <w:sz w:val="28"/>
          <w:szCs w:val="28"/>
        </w:rPr>
        <w:t>!</w:t>
      </w:r>
    </w:p>
    <w:p w:rsidR="00D937B1" w:rsidRPr="00736162" w:rsidRDefault="00D937B1" w:rsidP="0091721D">
      <w:pPr>
        <w:spacing w:before="120" w:after="0" w:line="240" w:lineRule="auto"/>
        <w:rPr>
          <w:sz w:val="16"/>
          <w:szCs w:val="16"/>
        </w:rPr>
      </w:pPr>
      <w:r w:rsidRPr="00736162">
        <w:rPr>
          <w:sz w:val="16"/>
          <w:szCs w:val="16"/>
        </w:rPr>
        <w:t xml:space="preserve">Our founding fathers believed that the success of American democracy depended upon the development of an educated citizenry that would vote wisely to protect its rights and freedoms. </w:t>
      </w:r>
      <w:r w:rsidR="008A19C0" w:rsidRPr="00736162">
        <w:rPr>
          <w:sz w:val="16"/>
          <w:szCs w:val="16"/>
        </w:rPr>
        <w:t>I</w:t>
      </w:r>
      <w:r w:rsidRPr="00736162">
        <w:rPr>
          <w:sz w:val="16"/>
          <w:szCs w:val="16"/>
        </w:rPr>
        <w:t xml:space="preserve">deally, we would all have the ability to thoroughly research each candidate and ballot measure, but we </w:t>
      </w:r>
      <w:r w:rsidR="001E1D3F" w:rsidRPr="00736162">
        <w:rPr>
          <w:sz w:val="16"/>
          <w:szCs w:val="16"/>
        </w:rPr>
        <w:t>sometimes</w:t>
      </w:r>
      <w:r w:rsidRPr="00736162">
        <w:rPr>
          <w:sz w:val="16"/>
          <w:szCs w:val="16"/>
        </w:rPr>
        <w:t xml:space="preserve"> have time constraints that prevent us from doing that.  For just such </w:t>
      </w:r>
      <w:r w:rsidR="001E1D3F" w:rsidRPr="00736162">
        <w:rPr>
          <w:sz w:val="16"/>
          <w:szCs w:val="16"/>
        </w:rPr>
        <w:t>situations</w:t>
      </w:r>
      <w:r w:rsidRPr="00736162">
        <w:rPr>
          <w:sz w:val="16"/>
          <w:szCs w:val="16"/>
        </w:rPr>
        <w:t xml:space="preserve">, I’ve created the following </w:t>
      </w:r>
      <w:r w:rsidR="0092044D" w:rsidRPr="00736162">
        <w:rPr>
          <w:sz w:val="16"/>
          <w:szCs w:val="16"/>
        </w:rPr>
        <w:t>endorsement summary</w:t>
      </w:r>
      <w:r w:rsidR="00924172">
        <w:rPr>
          <w:sz w:val="16"/>
          <w:szCs w:val="16"/>
        </w:rPr>
        <w:t xml:space="preserve"> (</w:t>
      </w:r>
      <w:r w:rsidR="00233417">
        <w:rPr>
          <w:sz w:val="16"/>
          <w:szCs w:val="16"/>
        </w:rPr>
        <w:t>complete with</w:t>
      </w:r>
      <w:r w:rsidR="00924172">
        <w:rPr>
          <w:sz w:val="16"/>
          <w:szCs w:val="16"/>
        </w:rPr>
        <w:t xml:space="preserve"> my own </w:t>
      </w:r>
      <w:r w:rsidR="00924172" w:rsidRPr="00924172">
        <w:rPr>
          <w:b/>
          <w:sz w:val="16"/>
          <w:szCs w:val="16"/>
        </w:rPr>
        <w:t>PCO</w:t>
      </w:r>
      <w:r w:rsidR="00924172">
        <w:rPr>
          <w:sz w:val="16"/>
          <w:szCs w:val="16"/>
        </w:rPr>
        <w:t xml:space="preserve"> recommendations)</w:t>
      </w:r>
      <w:r w:rsidRPr="00736162">
        <w:rPr>
          <w:sz w:val="16"/>
          <w:szCs w:val="16"/>
        </w:rPr>
        <w:t>:</w:t>
      </w:r>
    </w:p>
    <w:p w:rsidR="00D937B1" w:rsidRPr="00736162" w:rsidRDefault="00D937B1" w:rsidP="00D937B1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LightList-Accent11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630"/>
        <w:gridCol w:w="630"/>
        <w:gridCol w:w="7110"/>
      </w:tblGrid>
      <w:tr w:rsidR="001635D6" w:rsidRPr="00736162" w:rsidTr="007C3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8A19C0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US Senate</w:t>
            </w:r>
          </w:p>
        </w:tc>
        <w:tc>
          <w:tcPr>
            <w:tcW w:w="720" w:type="dxa"/>
          </w:tcPr>
          <w:p w:rsidR="00BB336D" w:rsidRPr="00736162" w:rsidRDefault="00FB5991" w:rsidP="008A1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Raised</w:t>
            </w: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4F2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EA2F1A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Patty Murray (D)*</w:t>
            </w:r>
          </w:p>
        </w:tc>
        <w:tc>
          <w:tcPr>
            <w:tcW w:w="720" w:type="dxa"/>
          </w:tcPr>
          <w:p w:rsidR="00BB336D" w:rsidRPr="00736162" w:rsidRDefault="00DC5D87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$7.4M</w:t>
            </w: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83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D938F6" w:rsidRPr="00736162">
              <w:rPr>
                <w:sz w:val="16"/>
                <w:szCs w:val="16"/>
              </w:rPr>
              <w:t xml:space="preserve">Tacoma News Tribune, </w:t>
            </w:r>
            <w:proofErr w:type="spellStart"/>
            <w:r w:rsidR="004D678F" w:rsidRPr="00736162">
              <w:rPr>
                <w:sz w:val="16"/>
                <w:szCs w:val="16"/>
              </w:rPr>
              <w:t>PubliCola</w:t>
            </w:r>
            <w:proofErr w:type="spellEnd"/>
            <w:r w:rsidR="004D678F" w:rsidRPr="00736162">
              <w:rPr>
                <w:sz w:val="16"/>
                <w:szCs w:val="16"/>
              </w:rPr>
              <w:t xml:space="preserve">, </w:t>
            </w:r>
            <w:r w:rsidR="008329CA">
              <w:rPr>
                <w:sz w:val="16"/>
                <w:szCs w:val="16"/>
              </w:rPr>
              <w:t xml:space="preserve">The Stranger, </w:t>
            </w:r>
            <w:r w:rsidR="00FA38A2" w:rsidRPr="00736162">
              <w:rPr>
                <w:sz w:val="16"/>
                <w:szCs w:val="16"/>
              </w:rPr>
              <w:t>Vancouver Columbian</w:t>
            </w:r>
            <w:r w:rsidR="00FA38A2">
              <w:rPr>
                <w:sz w:val="16"/>
                <w:szCs w:val="16"/>
              </w:rPr>
              <w:t>,</w:t>
            </w:r>
            <w:r w:rsidR="00FA38A2" w:rsidRPr="00736162">
              <w:rPr>
                <w:sz w:val="16"/>
                <w:szCs w:val="16"/>
              </w:rPr>
              <w:t xml:space="preserve"> </w:t>
            </w:r>
            <w:r w:rsidRPr="00736162">
              <w:rPr>
                <w:sz w:val="16"/>
                <w:szCs w:val="16"/>
              </w:rPr>
              <w:t>Washington Realtors, SEIU, AFL-CIO, IBEW 483, UFCW 141, AFSCME 28, VETPAC, State Patrol Troopers, Law Enforcement Administrators, Planned Parenthood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887CF3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Dino Rossi (R)</w:t>
            </w:r>
            <w:r w:rsidR="00887C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BB336D" w:rsidRPr="00736162" w:rsidRDefault="00DC5D87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$1.4M</w:t>
            </w: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800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7B7E72" w:rsidRPr="00736162">
              <w:rPr>
                <w:sz w:val="16"/>
                <w:szCs w:val="16"/>
              </w:rPr>
              <w:t xml:space="preserve">Tacoma </w:t>
            </w:r>
            <w:r w:rsidRPr="00736162">
              <w:rPr>
                <w:sz w:val="16"/>
                <w:szCs w:val="16"/>
              </w:rPr>
              <w:t xml:space="preserve">News Tribune, </w:t>
            </w:r>
            <w:r w:rsidR="00FA38A2" w:rsidRPr="00736162">
              <w:rPr>
                <w:sz w:val="16"/>
                <w:szCs w:val="16"/>
              </w:rPr>
              <w:t>Vancouver Columbian</w:t>
            </w:r>
            <w:r w:rsidR="00FA38A2">
              <w:rPr>
                <w:sz w:val="16"/>
                <w:szCs w:val="16"/>
              </w:rPr>
              <w:t>,</w:t>
            </w:r>
            <w:r w:rsidR="00FA38A2" w:rsidRPr="00736162">
              <w:rPr>
                <w:sz w:val="16"/>
                <w:szCs w:val="16"/>
              </w:rPr>
              <w:t xml:space="preserve"> </w:t>
            </w:r>
            <w:r w:rsidRPr="00736162">
              <w:rPr>
                <w:sz w:val="16"/>
                <w:szCs w:val="16"/>
              </w:rPr>
              <w:t xml:space="preserve">Family Research Council, </w:t>
            </w:r>
            <w:proofErr w:type="spellStart"/>
            <w:r w:rsidRPr="00736162">
              <w:rPr>
                <w:sz w:val="16"/>
                <w:szCs w:val="16"/>
              </w:rPr>
              <w:t>FreedomWorks</w:t>
            </w:r>
            <w:proofErr w:type="spellEnd"/>
            <w:r w:rsidRPr="00736162">
              <w:rPr>
                <w:sz w:val="16"/>
                <w:szCs w:val="16"/>
              </w:rPr>
              <w:t>, Gun Owners Action League of Washington, Sen. Jim DeMint (SC-R)</w:t>
            </w:r>
            <w:r w:rsidR="002F20E6" w:rsidRPr="00736162">
              <w:rPr>
                <w:sz w:val="16"/>
                <w:szCs w:val="16"/>
              </w:rPr>
              <w:t>, Contract from America</w:t>
            </w:r>
            <w:r w:rsidR="004E0A31">
              <w:rPr>
                <w:sz w:val="16"/>
                <w:szCs w:val="16"/>
              </w:rPr>
              <w:t xml:space="preserve">, </w:t>
            </w:r>
            <w:r w:rsidR="004E0A31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8A19C0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Clint Didier (R)</w:t>
            </w:r>
          </w:p>
        </w:tc>
        <w:tc>
          <w:tcPr>
            <w:tcW w:w="720" w:type="dxa"/>
          </w:tcPr>
          <w:p w:rsidR="00BB336D" w:rsidRPr="00736162" w:rsidRDefault="00DC5D87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$572K</w:t>
            </w: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8A1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4E0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Tea Party, Ron Paul, Sarah Palin, </w:t>
            </w:r>
            <w:r w:rsidR="001C5150" w:rsidRPr="00736162">
              <w:rPr>
                <w:sz w:val="16"/>
                <w:szCs w:val="16"/>
              </w:rPr>
              <w:t xml:space="preserve">Former GOP Chair </w:t>
            </w:r>
            <w:r w:rsidRPr="00736162">
              <w:rPr>
                <w:sz w:val="16"/>
                <w:szCs w:val="16"/>
              </w:rPr>
              <w:t xml:space="preserve">Ken </w:t>
            </w:r>
            <w:proofErr w:type="spellStart"/>
            <w:r w:rsidRPr="00736162">
              <w:rPr>
                <w:sz w:val="16"/>
                <w:szCs w:val="16"/>
              </w:rPr>
              <w:t>Eikenberry</w:t>
            </w:r>
            <w:proofErr w:type="spellEnd"/>
            <w:r w:rsidR="002F20E6" w:rsidRPr="00736162">
              <w:rPr>
                <w:sz w:val="16"/>
                <w:szCs w:val="16"/>
              </w:rPr>
              <w:t xml:space="preserve">, </w:t>
            </w:r>
            <w:r w:rsidR="00F558C2" w:rsidRPr="00736162">
              <w:rPr>
                <w:sz w:val="16"/>
                <w:szCs w:val="16"/>
              </w:rPr>
              <w:t xml:space="preserve">Human Life PAC, Catholic Families for America, </w:t>
            </w:r>
            <w:r w:rsidR="002F20E6" w:rsidRPr="00736162">
              <w:rPr>
                <w:sz w:val="16"/>
                <w:szCs w:val="16"/>
              </w:rPr>
              <w:t>Contract from America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US Rep.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782A8F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Dave Reichert (R)*</w:t>
            </w:r>
          </w:p>
        </w:tc>
        <w:tc>
          <w:tcPr>
            <w:tcW w:w="720" w:type="dxa"/>
          </w:tcPr>
          <w:p w:rsidR="00BB336D" w:rsidRPr="00736162" w:rsidRDefault="00DC5D87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$1.8M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7B7E72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Tacoma </w:t>
            </w:r>
            <w:r w:rsidR="002F20E6" w:rsidRPr="00736162">
              <w:rPr>
                <w:sz w:val="16"/>
                <w:szCs w:val="16"/>
              </w:rPr>
              <w:t>News Tribune</w:t>
            </w:r>
            <w:r w:rsidR="00DA34FB" w:rsidRPr="00736162">
              <w:rPr>
                <w:sz w:val="16"/>
                <w:szCs w:val="16"/>
              </w:rPr>
              <w:t xml:space="preserve">, </w:t>
            </w:r>
            <w:r w:rsidR="00867BE3" w:rsidRPr="00736162">
              <w:rPr>
                <w:sz w:val="16"/>
                <w:szCs w:val="16"/>
              </w:rPr>
              <w:t xml:space="preserve">Washington Realtors, </w:t>
            </w:r>
            <w:r w:rsidR="00DA34FB" w:rsidRPr="00736162">
              <w:rPr>
                <w:sz w:val="16"/>
                <w:szCs w:val="16"/>
              </w:rPr>
              <w:t>Mainstream Republicans of Washington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782A8F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Suzan </w:t>
            </w:r>
            <w:proofErr w:type="spellStart"/>
            <w:r w:rsidRPr="00736162">
              <w:rPr>
                <w:sz w:val="16"/>
                <w:szCs w:val="16"/>
              </w:rPr>
              <w:t>DelBene</w:t>
            </w:r>
            <w:proofErr w:type="spellEnd"/>
            <w:r w:rsidRPr="00736162">
              <w:rPr>
                <w:sz w:val="16"/>
                <w:szCs w:val="16"/>
              </w:rPr>
              <w:t xml:space="preserve"> (D)</w:t>
            </w:r>
          </w:p>
        </w:tc>
        <w:tc>
          <w:tcPr>
            <w:tcW w:w="720" w:type="dxa"/>
          </w:tcPr>
          <w:p w:rsidR="00BB336D" w:rsidRPr="00736162" w:rsidRDefault="00DC5D87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$1.7M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5C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7B7E72" w:rsidRPr="00736162">
              <w:rPr>
                <w:sz w:val="16"/>
                <w:szCs w:val="16"/>
              </w:rPr>
              <w:t xml:space="preserve">Tacoma </w:t>
            </w:r>
            <w:r w:rsidR="002F20E6" w:rsidRPr="00736162">
              <w:rPr>
                <w:sz w:val="16"/>
                <w:szCs w:val="16"/>
              </w:rPr>
              <w:t xml:space="preserve">News Tribune, </w:t>
            </w:r>
            <w:proofErr w:type="spellStart"/>
            <w:r w:rsidRPr="00736162">
              <w:rPr>
                <w:sz w:val="16"/>
                <w:szCs w:val="16"/>
              </w:rPr>
              <w:t>PubliCola</w:t>
            </w:r>
            <w:proofErr w:type="spellEnd"/>
            <w:r w:rsidRPr="00736162">
              <w:rPr>
                <w:sz w:val="16"/>
                <w:szCs w:val="16"/>
              </w:rPr>
              <w:t>, The Stranger</w:t>
            </w:r>
            <w:r w:rsidR="002F20E6" w:rsidRPr="00736162">
              <w:rPr>
                <w:sz w:val="16"/>
                <w:szCs w:val="16"/>
              </w:rPr>
              <w:t>, AFT, SEIU, UFCW, AFSCME 28, IAM 751, ATU 587, IBEW 483, Teamsters, Ironworkers, Machinists, NARAL Pro-Choice, NOW, Planned Parenthood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Tim Dillon (R)</w:t>
            </w:r>
          </w:p>
        </w:tc>
        <w:tc>
          <w:tcPr>
            <w:tcW w:w="720" w:type="dxa"/>
          </w:tcPr>
          <w:p w:rsidR="00BB336D" w:rsidRPr="00736162" w:rsidRDefault="00F558C2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$0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Seattle Times</w:t>
            </w:r>
            <w:r w:rsidR="002F20E6" w:rsidRPr="00736162">
              <w:rPr>
                <w:sz w:val="16"/>
                <w:szCs w:val="16"/>
              </w:rPr>
              <w:t>, Contract from America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Tom Cramer (D)</w:t>
            </w:r>
          </w:p>
        </w:tc>
        <w:tc>
          <w:tcPr>
            <w:tcW w:w="720" w:type="dxa"/>
            <w:tcBorders>
              <w:bottom w:val="single" w:sz="8" w:space="0" w:color="4F81BD" w:themeColor="accent1"/>
            </w:tcBorders>
          </w:tcPr>
          <w:p w:rsidR="00BB336D" w:rsidRPr="00736162" w:rsidRDefault="00DC5D87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$70K</w:t>
            </w:r>
          </w:p>
        </w:tc>
        <w:tc>
          <w:tcPr>
            <w:tcW w:w="63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  <w:tcBorders>
              <w:bottom w:val="single" w:sz="8" w:space="0" w:color="4F81BD" w:themeColor="accent1"/>
            </w:tcBorders>
          </w:tcPr>
          <w:p w:rsidR="00BB336D" w:rsidRPr="00736162" w:rsidRDefault="008329CA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CD6DEE">
              <w:rPr>
                <w:sz w:val="16"/>
                <w:szCs w:val="16"/>
              </w:rPr>
              <w:t xml:space="preserve"> found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State Rep. (Pos. 1)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A3B4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Jay </w:t>
            </w:r>
            <w:proofErr w:type="spellStart"/>
            <w:r w:rsidRPr="00736162">
              <w:rPr>
                <w:sz w:val="16"/>
                <w:szCs w:val="16"/>
              </w:rPr>
              <w:t>Rodne</w:t>
            </w:r>
            <w:proofErr w:type="spellEnd"/>
            <w:r w:rsidRPr="00736162">
              <w:rPr>
                <w:sz w:val="16"/>
                <w:szCs w:val="16"/>
              </w:rPr>
              <w:t xml:space="preserve"> (R)*</w:t>
            </w:r>
          </w:p>
        </w:tc>
        <w:tc>
          <w:tcPr>
            <w:tcW w:w="720" w:type="dxa"/>
            <w:tcBorders>
              <w:top w:val="single" w:sz="8" w:space="0" w:color="4F81BD" w:themeColor="accent1"/>
            </w:tcBorders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$39K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single" w:sz="8" w:space="0" w:color="4F81BD" w:themeColor="accent1"/>
            </w:tcBorders>
          </w:tcPr>
          <w:p w:rsidR="00BB336D" w:rsidRPr="00736162" w:rsidRDefault="00DA34FB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National Federation of Independent Business, </w:t>
            </w:r>
            <w:r w:rsidR="00867BE3" w:rsidRPr="00736162">
              <w:rPr>
                <w:sz w:val="16"/>
                <w:szCs w:val="16"/>
              </w:rPr>
              <w:t xml:space="preserve">Association of Washington Business, </w:t>
            </w:r>
            <w:r w:rsidRPr="00736162">
              <w:rPr>
                <w:sz w:val="16"/>
                <w:szCs w:val="16"/>
              </w:rPr>
              <w:t>Washington Realtors, Law Enforcement Administrators of Washington, Washington Fire Chiefs, Washington Farm Bureau, Mainstream Republicans of Washington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Greg Hoover (D)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$25K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3E1C4E" w:rsidP="005C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WEA, Building and Construction Trades Council, IAM 751, UFCW 121, IBEW 46, Sailors Union, </w:t>
            </w:r>
            <w:r w:rsidR="005C7251">
              <w:rPr>
                <w:sz w:val="16"/>
                <w:szCs w:val="16"/>
              </w:rPr>
              <w:t>NARAL Pro-Choice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State Rep. (Pos. 2)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Glenn Anderson (R)*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$39K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BB336D" w:rsidP="005C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Seattle PI, </w:t>
            </w:r>
            <w:r w:rsidR="00536858" w:rsidRPr="00736162">
              <w:rPr>
                <w:sz w:val="16"/>
                <w:szCs w:val="16"/>
              </w:rPr>
              <w:t xml:space="preserve">Issaquah Press, </w:t>
            </w:r>
            <w:r w:rsidR="005C7251" w:rsidRPr="005C7251">
              <w:rPr>
                <w:sz w:val="16"/>
                <w:szCs w:val="16"/>
              </w:rPr>
              <w:t>Sammamish Review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East King County Chamber of Commerce Legislative Coalition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National Federation of Independent Business</w:t>
            </w:r>
            <w:r w:rsidR="005C7251">
              <w:rPr>
                <w:sz w:val="16"/>
                <w:szCs w:val="16"/>
              </w:rPr>
              <w:t>,</w:t>
            </w:r>
            <w:r w:rsidR="005C7251" w:rsidRPr="005C7251">
              <w:rPr>
                <w:sz w:val="16"/>
                <w:szCs w:val="16"/>
              </w:rPr>
              <w:t xml:space="preserve"> </w:t>
            </w:r>
            <w:r w:rsidR="00867BE3" w:rsidRPr="00736162">
              <w:rPr>
                <w:sz w:val="16"/>
                <w:szCs w:val="16"/>
              </w:rPr>
              <w:t xml:space="preserve">Association of Washington Business, </w:t>
            </w:r>
            <w:r w:rsidR="00DA34FB" w:rsidRPr="00736162">
              <w:rPr>
                <w:sz w:val="16"/>
                <w:szCs w:val="16"/>
              </w:rPr>
              <w:t xml:space="preserve">Washington Realtors, </w:t>
            </w:r>
            <w:r w:rsidR="005C7251" w:rsidRPr="00736162">
              <w:rPr>
                <w:sz w:val="16"/>
                <w:szCs w:val="16"/>
              </w:rPr>
              <w:t xml:space="preserve">Stand for Children, </w:t>
            </w:r>
            <w:r w:rsidR="00DA34FB" w:rsidRPr="00736162">
              <w:rPr>
                <w:sz w:val="16"/>
                <w:szCs w:val="16"/>
              </w:rPr>
              <w:t>Mainstream Republicans of Washington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Dean Willard (D)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$68K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536858" w:rsidP="005C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Issaquah Press, </w:t>
            </w:r>
            <w:proofErr w:type="spellStart"/>
            <w:r w:rsidR="004D678F" w:rsidRPr="00736162">
              <w:rPr>
                <w:sz w:val="16"/>
                <w:szCs w:val="16"/>
              </w:rPr>
              <w:t>PubliCola</w:t>
            </w:r>
            <w:proofErr w:type="spellEnd"/>
            <w:r w:rsidR="004D678F" w:rsidRPr="00736162">
              <w:rPr>
                <w:sz w:val="16"/>
                <w:szCs w:val="16"/>
              </w:rPr>
              <w:t xml:space="preserve">, </w:t>
            </w:r>
            <w:r w:rsidR="003E1C4E" w:rsidRPr="00736162">
              <w:rPr>
                <w:sz w:val="16"/>
                <w:szCs w:val="16"/>
              </w:rPr>
              <w:t>WEA, AFL-CIO, Building and Construction Trades Council, Sailors Union, Inland Boatmen's Union, Ironworkers 86, IAM 751, Teamsters 28, Laborers 440, IUPAT 5, Washington Conservation Voters, Cascade Bicycle Club, Progressive Majority, NARAL Pro-Choice, Planned Parenthood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David Spring (D)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$2K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A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10" w:type="dxa"/>
          </w:tcPr>
          <w:p w:rsidR="00BB336D" w:rsidRPr="00736162" w:rsidRDefault="008329CA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r w:rsidR="00CD6DEE">
              <w:rPr>
                <w:sz w:val="16"/>
                <w:szCs w:val="16"/>
              </w:rPr>
              <w:t xml:space="preserve"> found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4F2CF2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Supreme Court (Pos. 1)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FC2A10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Jim Johnson*</w:t>
            </w:r>
          </w:p>
        </w:tc>
        <w:tc>
          <w:tcPr>
            <w:tcW w:w="720" w:type="dxa"/>
          </w:tcPr>
          <w:p w:rsidR="00BB336D" w:rsidRPr="00736162" w:rsidRDefault="00FB5991" w:rsidP="00FC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$89K</w:t>
            </w:r>
          </w:p>
        </w:tc>
        <w:tc>
          <w:tcPr>
            <w:tcW w:w="630" w:type="dxa"/>
          </w:tcPr>
          <w:p w:rsidR="00BB336D" w:rsidRPr="00736162" w:rsidRDefault="00BB336D" w:rsidP="00FC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FC2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WQ</w:t>
            </w:r>
          </w:p>
        </w:tc>
        <w:tc>
          <w:tcPr>
            <w:tcW w:w="7110" w:type="dxa"/>
          </w:tcPr>
          <w:p w:rsidR="00BB336D" w:rsidRPr="00736162" w:rsidRDefault="00BB336D" w:rsidP="007B7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Seattle Times, </w:t>
            </w:r>
            <w:r w:rsidR="007B7E72" w:rsidRPr="00736162">
              <w:rPr>
                <w:sz w:val="16"/>
                <w:szCs w:val="16"/>
              </w:rPr>
              <w:t>Tacoma</w:t>
            </w:r>
            <w:r w:rsidRPr="00736162">
              <w:rPr>
                <w:sz w:val="16"/>
                <w:szCs w:val="16"/>
              </w:rPr>
              <w:t xml:space="preserve"> News Tribune, </w:t>
            </w:r>
            <w:r w:rsidR="007B7E72" w:rsidRPr="00736162">
              <w:rPr>
                <w:sz w:val="16"/>
                <w:szCs w:val="16"/>
              </w:rPr>
              <w:t xml:space="preserve">Spokane </w:t>
            </w:r>
            <w:r w:rsidRPr="00736162">
              <w:rPr>
                <w:sz w:val="16"/>
                <w:szCs w:val="16"/>
              </w:rPr>
              <w:t xml:space="preserve">Spokesman Review, Yakima Herald, Tri-City Herald, </w:t>
            </w:r>
            <w:r w:rsidR="007B7E72" w:rsidRPr="00736162">
              <w:rPr>
                <w:sz w:val="16"/>
                <w:szCs w:val="16"/>
              </w:rPr>
              <w:t xml:space="preserve">Vancouver Columbian, </w:t>
            </w:r>
            <w:r w:rsidRPr="00736162">
              <w:rPr>
                <w:sz w:val="16"/>
                <w:szCs w:val="16"/>
              </w:rPr>
              <w:t>Washington Association of Police and Sheriffs, Association of Washington Business, Building Industry Association of Washington, Washington State Farm Bureau, Mainstream Republicans of Washington, Washington State Republican Party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Stan </w:t>
            </w:r>
            <w:proofErr w:type="spellStart"/>
            <w:r w:rsidRPr="00736162">
              <w:rPr>
                <w:sz w:val="16"/>
                <w:szCs w:val="16"/>
              </w:rPr>
              <w:t>Rumbaugh</w:t>
            </w:r>
            <w:proofErr w:type="spellEnd"/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$80K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WQ</w:t>
            </w:r>
          </w:p>
        </w:tc>
        <w:tc>
          <w:tcPr>
            <w:tcW w:w="7110" w:type="dxa"/>
          </w:tcPr>
          <w:p w:rsidR="00BB336D" w:rsidRPr="00736162" w:rsidRDefault="00BB336D" w:rsidP="005C7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736162">
              <w:rPr>
                <w:sz w:val="16"/>
                <w:szCs w:val="16"/>
              </w:rPr>
              <w:t>PubliCola</w:t>
            </w:r>
            <w:proofErr w:type="spellEnd"/>
            <w:r w:rsidRPr="00736162">
              <w:rPr>
                <w:sz w:val="16"/>
                <w:szCs w:val="16"/>
              </w:rPr>
              <w:t>, The Stranger, Tacoma/Pierce County Black Collective, Planned Parenthood, NARAL Pro-Choice,  Equal Rights Washington, Washington Conservation Voters, The League of Education Voters, WEA, SIEU 775, IBEW 46, AFSCME 28, UFCW 21, IAM 751, Washington State Democrats, King County Democrats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F41AFF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Supreme Court (Pos. 6)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Richard Sanders*</w:t>
            </w:r>
          </w:p>
        </w:tc>
        <w:tc>
          <w:tcPr>
            <w:tcW w:w="720" w:type="dxa"/>
            <w:tcBorders>
              <w:top w:val="single" w:sz="8" w:space="0" w:color="4F81BD" w:themeColor="accent1"/>
            </w:tcBorders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$165K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G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WQ</w:t>
            </w:r>
          </w:p>
        </w:tc>
        <w:tc>
          <w:tcPr>
            <w:tcW w:w="711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7B7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Seattle Times</w:t>
            </w:r>
            <w:r w:rsidR="00DA34FB" w:rsidRPr="00736162">
              <w:rPr>
                <w:sz w:val="16"/>
                <w:szCs w:val="16"/>
              </w:rPr>
              <w:t xml:space="preserve">, </w:t>
            </w:r>
            <w:r w:rsidR="007B7E72" w:rsidRPr="00736162">
              <w:rPr>
                <w:sz w:val="16"/>
                <w:szCs w:val="16"/>
              </w:rPr>
              <w:t xml:space="preserve">Tacoma News Tribune, Everett Herald, Spokane Spokesman Review, Centralia Chronicle, Kitsap Sun, Vancouver Columbian, </w:t>
            </w:r>
            <w:r w:rsidR="00867BE3" w:rsidRPr="00736162">
              <w:rPr>
                <w:sz w:val="16"/>
                <w:szCs w:val="16"/>
              </w:rPr>
              <w:t xml:space="preserve">Association of Washington Business, </w:t>
            </w:r>
            <w:r w:rsidR="00DA34FB" w:rsidRPr="00736162">
              <w:rPr>
                <w:sz w:val="16"/>
                <w:szCs w:val="16"/>
              </w:rPr>
              <w:t>Washington Realtors,</w:t>
            </w:r>
            <w:r w:rsidR="007B7E72" w:rsidRPr="00736162">
              <w:rPr>
                <w:sz w:val="16"/>
                <w:szCs w:val="16"/>
              </w:rPr>
              <w:t xml:space="preserve"> </w:t>
            </w:r>
            <w:r w:rsidR="006C67BB" w:rsidRPr="00736162">
              <w:rPr>
                <w:sz w:val="16"/>
                <w:szCs w:val="16"/>
              </w:rPr>
              <w:t xml:space="preserve">Washington Farm Bureau, </w:t>
            </w:r>
            <w:r w:rsidR="007B7E72" w:rsidRPr="00736162">
              <w:rPr>
                <w:sz w:val="16"/>
                <w:szCs w:val="16"/>
              </w:rPr>
              <w:t>Washington State Republican Party, Washington State Libertarian Party</w:t>
            </w:r>
            <w:r w:rsidR="006C67BB" w:rsidRPr="00736162">
              <w:rPr>
                <w:sz w:val="16"/>
                <w:szCs w:val="16"/>
              </w:rPr>
              <w:t>, Attorney General Rob McKenna, King County Councilmember Reagan Dunn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Charlie Wiggins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$143K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:rsidR="00BB336D" w:rsidRPr="00736162" w:rsidRDefault="005A0CD9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</w:t>
            </w:r>
            <w:r w:rsidR="00BB336D" w:rsidRPr="00736162">
              <w:rPr>
                <w:sz w:val="16"/>
                <w:szCs w:val="16"/>
              </w:rPr>
              <w:t>Q</w:t>
            </w:r>
          </w:p>
        </w:tc>
        <w:tc>
          <w:tcPr>
            <w:tcW w:w="7110" w:type="dxa"/>
          </w:tcPr>
          <w:p w:rsidR="00BB336D" w:rsidRPr="00736162" w:rsidRDefault="00536858" w:rsidP="005C7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Tri-City Herald, Tacoma News Tribune, Everett Herald, Yakima Herald, </w:t>
            </w:r>
            <w:proofErr w:type="spellStart"/>
            <w:r w:rsidR="004D678F" w:rsidRPr="00736162">
              <w:rPr>
                <w:sz w:val="16"/>
                <w:szCs w:val="16"/>
              </w:rPr>
              <w:t>PubliC</w:t>
            </w:r>
            <w:r w:rsidR="004D678F">
              <w:rPr>
                <w:sz w:val="16"/>
                <w:szCs w:val="16"/>
              </w:rPr>
              <w:t>ola</w:t>
            </w:r>
            <w:proofErr w:type="spellEnd"/>
            <w:r w:rsidRPr="00736162">
              <w:rPr>
                <w:sz w:val="16"/>
                <w:szCs w:val="16"/>
              </w:rPr>
              <w:t xml:space="preserve">, The Stranger, Washington State Labor Council, Washington Conservation Voters, Washington Council of Police &amp; Sheriffs, Law Enforcement Administrators,  State Patrol Troopers, AFT, League of Education Voters, Boilermakers 502, IBEW 46 &amp; 73, OPEIU 8, UFCW 21, </w:t>
            </w:r>
            <w:r w:rsidR="00B87D19" w:rsidRPr="00B87D19">
              <w:rPr>
                <w:sz w:val="16"/>
                <w:szCs w:val="16"/>
              </w:rPr>
              <w:t>NARAL Pro-Choice</w:t>
            </w:r>
            <w:r w:rsidRPr="00736162">
              <w:rPr>
                <w:sz w:val="16"/>
                <w:szCs w:val="16"/>
              </w:rPr>
              <w:t>, Planned Parenthood, ERW, Washington State Democrats</w:t>
            </w:r>
            <w:r w:rsidR="002D57D6" w:rsidRPr="00736162">
              <w:rPr>
                <w:sz w:val="16"/>
                <w:szCs w:val="16"/>
              </w:rPr>
              <w:t>, King County Democrats</w:t>
            </w:r>
            <w:bookmarkStart w:id="0" w:name="_GoBack"/>
            <w:bookmarkEnd w:id="0"/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Bryan </w:t>
            </w:r>
            <w:proofErr w:type="spellStart"/>
            <w:r w:rsidRPr="00736162">
              <w:rPr>
                <w:sz w:val="16"/>
                <w:szCs w:val="16"/>
              </w:rPr>
              <w:t>Chushcoff</w:t>
            </w:r>
            <w:proofErr w:type="spellEnd"/>
          </w:p>
        </w:tc>
        <w:tc>
          <w:tcPr>
            <w:tcW w:w="720" w:type="dxa"/>
            <w:tcBorders>
              <w:bottom w:val="single" w:sz="8" w:space="0" w:color="4F81BD" w:themeColor="accent1"/>
            </w:tcBorders>
          </w:tcPr>
          <w:p w:rsidR="00BB336D" w:rsidRPr="00736162" w:rsidRDefault="00F558C2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$0</w:t>
            </w:r>
          </w:p>
        </w:tc>
        <w:tc>
          <w:tcPr>
            <w:tcW w:w="63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  <w:tcBorders>
              <w:bottom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Q</w:t>
            </w:r>
          </w:p>
        </w:tc>
        <w:tc>
          <w:tcPr>
            <w:tcW w:w="7110" w:type="dxa"/>
            <w:tcBorders>
              <w:bottom w:val="single" w:sz="8" w:space="0" w:color="4F81BD" w:themeColor="accent1"/>
            </w:tcBorders>
          </w:tcPr>
          <w:p w:rsidR="00BB336D" w:rsidRPr="00736162" w:rsidRDefault="007B7E72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Kitsap Sun, Walla Walla Union-Bulletin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4F81BD" w:themeFill="accent1"/>
          </w:tcPr>
          <w:p w:rsidR="00BB336D" w:rsidRPr="00736162" w:rsidRDefault="00BB336D" w:rsidP="004F2CF2">
            <w:pPr>
              <w:rPr>
                <w:color w:val="FFFFFF" w:themeColor="background1"/>
                <w:sz w:val="16"/>
                <w:szCs w:val="16"/>
              </w:rPr>
            </w:pPr>
            <w:r w:rsidRPr="00736162">
              <w:rPr>
                <w:color w:val="FFFFFF" w:themeColor="background1"/>
                <w:sz w:val="16"/>
                <w:szCs w:val="16"/>
              </w:rPr>
              <w:t>District Court (Pos. 7)</w:t>
            </w:r>
          </w:p>
        </w:tc>
        <w:tc>
          <w:tcPr>
            <w:tcW w:w="720" w:type="dxa"/>
            <w:shd w:val="clear" w:color="auto" w:fill="4F81BD" w:themeFill="accent1"/>
          </w:tcPr>
          <w:p w:rsidR="00BB336D" w:rsidRPr="00736162" w:rsidRDefault="00FB5991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63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Bar</w:t>
            </w:r>
          </w:p>
        </w:tc>
        <w:tc>
          <w:tcPr>
            <w:tcW w:w="7110" w:type="dxa"/>
            <w:shd w:val="clear" w:color="auto" w:fill="4F81BD" w:themeFill="accent1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736162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Donna Tucker</w:t>
            </w:r>
          </w:p>
        </w:tc>
        <w:tc>
          <w:tcPr>
            <w:tcW w:w="720" w:type="dxa"/>
            <w:tcBorders>
              <w:top w:val="single" w:sz="8" w:space="0" w:color="4F81BD" w:themeColor="accent1"/>
            </w:tcBorders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$20K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O</w:t>
            </w:r>
          </w:p>
        </w:tc>
        <w:tc>
          <w:tcPr>
            <w:tcW w:w="630" w:type="dxa"/>
            <w:tcBorders>
              <w:top w:val="single" w:sz="8" w:space="0" w:color="4F81BD" w:themeColor="accent1"/>
            </w:tcBorders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EWQ</w:t>
            </w:r>
          </w:p>
        </w:tc>
        <w:tc>
          <w:tcPr>
            <w:tcW w:w="7110" w:type="dxa"/>
            <w:tcBorders>
              <w:top w:val="single" w:sz="8" w:space="0" w:color="4F81BD" w:themeColor="accent1"/>
            </w:tcBorders>
          </w:tcPr>
          <w:p w:rsidR="00BB336D" w:rsidRPr="00736162" w:rsidRDefault="000935AA" w:rsidP="00163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King County Police Officers Guild, ASFCME/AFL-CIO</w:t>
            </w:r>
            <w:r w:rsidR="001635D6" w:rsidRPr="00736162">
              <w:rPr>
                <w:sz w:val="16"/>
                <w:szCs w:val="16"/>
              </w:rPr>
              <w:t xml:space="preserve"> 21DC, IAFF 1352, National Women’s Political Caucus, King County Democratic Central Committee</w:t>
            </w:r>
          </w:p>
        </w:tc>
      </w:tr>
      <w:tr w:rsidR="001635D6" w:rsidRPr="00736162" w:rsidTr="007C3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Larry Mitchell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$5K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VG</w:t>
            </w:r>
          </w:p>
        </w:tc>
        <w:tc>
          <w:tcPr>
            <w:tcW w:w="630" w:type="dxa"/>
          </w:tcPr>
          <w:p w:rsidR="00BB336D" w:rsidRPr="00736162" w:rsidRDefault="00BB336D" w:rsidP="004A3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EWQ</w:t>
            </w:r>
          </w:p>
        </w:tc>
        <w:tc>
          <w:tcPr>
            <w:tcW w:w="7110" w:type="dxa"/>
          </w:tcPr>
          <w:p w:rsidR="00BB336D" w:rsidRPr="00736162" w:rsidRDefault="001635D6" w:rsidP="00163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Redmond Police Association, Redmond Mayor John </w:t>
            </w:r>
            <w:proofErr w:type="spellStart"/>
            <w:r w:rsidRPr="00736162">
              <w:rPr>
                <w:sz w:val="16"/>
                <w:szCs w:val="16"/>
              </w:rPr>
              <w:t>Marchione</w:t>
            </w:r>
            <w:proofErr w:type="spellEnd"/>
            <w:r w:rsidRPr="00736162">
              <w:rPr>
                <w:sz w:val="16"/>
                <w:szCs w:val="16"/>
              </w:rPr>
              <w:t>, King County Councilmember Jane Hague, King County Councilmember Reagan Dunn, King County Democrats</w:t>
            </w:r>
          </w:p>
        </w:tc>
      </w:tr>
      <w:tr w:rsidR="001635D6" w:rsidRPr="00736162" w:rsidTr="007C3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BB336D" w:rsidRPr="00736162" w:rsidRDefault="00BB336D" w:rsidP="004F2CF2">
            <w:pPr>
              <w:rPr>
                <w:sz w:val="16"/>
                <w:szCs w:val="16"/>
              </w:rPr>
            </w:pPr>
            <w:proofErr w:type="spellStart"/>
            <w:r w:rsidRPr="00736162">
              <w:rPr>
                <w:sz w:val="16"/>
                <w:szCs w:val="16"/>
              </w:rPr>
              <w:t>Ketu</w:t>
            </w:r>
            <w:proofErr w:type="spellEnd"/>
            <w:r w:rsidRPr="00736162">
              <w:rPr>
                <w:sz w:val="16"/>
                <w:szCs w:val="16"/>
              </w:rPr>
              <w:t xml:space="preserve"> Shah</w:t>
            </w:r>
          </w:p>
        </w:tc>
        <w:tc>
          <w:tcPr>
            <w:tcW w:w="720" w:type="dxa"/>
          </w:tcPr>
          <w:p w:rsidR="00BB336D" w:rsidRPr="00736162" w:rsidRDefault="00FB5991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$24K</w:t>
            </w:r>
          </w:p>
        </w:tc>
        <w:tc>
          <w:tcPr>
            <w:tcW w:w="630" w:type="dxa"/>
          </w:tcPr>
          <w:p w:rsidR="00BB336D" w:rsidRPr="00736162" w:rsidRDefault="00BB336D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O</w:t>
            </w:r>
          </w:p>
        </w:tc>
        <w:tc>
          <w:tcPr>
            <w:tcW w:w="630" w:type="dxa"/>
          </w:tcPr>
          <w:p w:rsidR="00BB336D" w:rsidRPr="00736162" w:rsidRDefault="00BB336D" w:rsidP="004A3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EWQ</w:t>
            </w:r>
          </w:p>
        </w:tc>
        <w:tc>
          <w:tcPr>
            <w:tcW w:w="7110" w:type="dxa"/>
          </w:tcPr>
          <w:p w:rsidR="00BB336D" w:rsidRPr="00736162" w:rsidRDefault="007709E0" w:rsidP="004F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Issaquah Press</w:t>
            </w:r>
            <w:r w:rsidR="001635D6" w:rsidRPr="00736162">
              <w:rPr>
                <w:sz w:val="16"/>
                <w:szCs w:val="16"/>
              </w:rPr>
              <w:t>, King County Democrat Central Committee, King County Council Chair Bob Ferguson</w:t>
            </w:r>
            <w:r w:rsidR="00887CF3">
              <w:rPr>
                <w:sz w:val="16"/>
                <w:szCs w:val="16"/>
              </w:rPr>
              <w:t xml:space="preserve">, </w:t>
            </w:r>
            <w:r w:rsidR="00887CF3" w:rsidRPr="00887CF3">
              <w:rPr>
                <w:b/>
                <w:sz w:val="16"/>
                <w:szCs w:val="16"/>
              </w:rPr>
              <w:t>PCO</w:t>
            </w:r>
          </w:p>
        </w:tc>
      </w:tr>
    </w:tbl>
    <w:p w:rsidR="00893188" w:rsidRPr="00736162" w:rsidRDefault="00893188" w:rsidP="002532E0">
      <w:pPr>
        <w:tabs>
          <w:tab w:val="right" w:pos="10800"/>
        </w:tabs>
        <w:spacing w:before="120" w:after="0" w:line="240" w:lineRule="auto"/>
        <w:ind w:left="630" w:hanging="630"/>
        <w:rPr>
          <w:sz w:val="16"/>
          <w:szCs w:val="16"/>
        </w:rPr>
      </w:pPr>
      <w:r w:rsidRPr="00736162">
        <w:rPr>
          <w:b/>
          <w:sz w:val="16"/>
          <w:szCs w:val="16"/>
        </w:rPr>
        <w:t>Ratings</w:t>
      </w:r>
      <w:r w:rsidRPr="00736162">
        <w:rPr>
          <w:sz w:val="16"/>
          <w:szCs w:val="16"/>
        </w:rPr>
        <w:t>:</w:t>
      </w:r>
      <w:r w:rsidR="002532E0">
        <w:rPr>
          <w:sz w:val="16"/>
          <w:szCs w:val="16"/>
        </w:rPr>
        <w:tab/>
      </w:r>
      <w:r w:rsidRPr="00736162">
        <w:rPr>
          <w:sz w:val="16"/>
          <w:szCs w:val="16"/>
        </w:rPr>
        <w:t>Municipal League</w:t>
      </w:r>
      <w:r w:rsidR="00D12B69" w:rsidRPr="00736162">
        <w:rPr>
          <w:sz w:val="16"/>
          <w:szCs w:val="16"/>
        </w:rPr>
        <w:t xml:space="preserve"> (</w:t>
      </w:r>
      <w:r w:rsidR="00D12B69" w:rsidRPr="00736162">
        <w:rPr>
          <w:b/>
          <w:sz w:val="16"/>
          <w:szCs w:val="16"/>
        </w:rPr>
        <w:t>Muni</w:t>
      </w:r>
      <w:r w:rsidR="00D12B69" w:rsidRPr="00736162">
        <w:rPr>
          <w:sz w:val="16"/>
          <w:szCs w:val="16"/>
        </w:rPr>
        <w:t>)</w:t>
      </w:r>
      <w:r w:rsidRPr="00736162">
        <w:rPr>
          <w:sz w:val="16"/>
          <w:szCs w:val="16"/>
        </w:rPr>
        <w:t xml:space="preserve">: </w:t>
      </w:r>
      <w:r w:rsidR="00736162" w:rsidRPr="00736162">
        <w:rPr>
          <w:sz w:val="16"/>
          <w:szCs w:val="16"/>
        </w:rPr>
        <w:t>Outstanding (</w:t>
      </w:r>
      <w:r w:rsidR="00736162" w:rsidRPr="00736162">
        <w:rPr>
          <w:b/>
          <w:sz w:val="16"/>
          <w:szCs w:val="16"/>
        </w:rPr>
        <w:t>O</w:t>
      </w:r>
      <w:r w:rsidR="00736162" w:rsidRPr="00736162">
        <w:rPr>
          <w:sz w:val="16"/>
          <w:szCs w:val="16"/>
        </w:rPr>
        <w:t>)</w:t>
      </w:r>
      <w:r w:rsidR="00736162">
        <w:rPr>
          <w:sz w:val="16"/>
          <w:szCs w:val="16"/>
        </w:rPr>
        <w:t xml:space="preserve">, </w:t>
      </w:r>
      <w:r w:rsidR="00736162" w:rsidRPr="00736162">
        <w:rPr>
          <w:sz w:val="16"/>
          <w:szCs w:val="16"/>
        </w:rPr>
        <w:t>Very Good (</w:t>
      </w:r>
      <w:r w:rsidR="00736162" w:rsidRPr="00736162">
        <w:rPr>
          <w:b/>
          <w:sz w:val="16"/>
          <w:szCs w:val="16"/>
        </w:rPr>
        <w:t>VG</w:t>
      </w:r>
      <w:r w:rsidR="00736162" w:rsidRPr="00736162">
        <w:rPr>
          <w:sz w:val="16"/>
          <w:szCs w:val="16"/>
        </w:rPr>
        <w:t>), Good (</w:t>
      </w:r>
      <w:r w:rsidR="00736162" w:rsidRPr="00736162">
        <w:rPr>
          <w:b/>
          <w:sz w:val="16"/>
          <w:szCs w:val="16"/>
        </w:rPr>
        <w:t>G</w:t>
      </w:r>
      <w:r w:rsidR="00736162" w:rsidRPr="00736162">
        <w:rPr>
          <w:sz w:val="16"/>
          <w:szCs w:val="16"/>
        </w:rPr>
        <w:t>), Adequate (</w:t>
      </w:r>
      <w:r w:rsidR="00736162" w:rsidRPr="00736162">
        <w:rPr>
          <w:b/>
          <w:sz w:val="16"/>
          <w:szCs w:val="16"/>
        </w:rPr>
        <w:t>A</w:t>
      </w:r>
      <w:r w:rsidR="00736162" w:rsidRPr="00736162">
        <w:rPr>
          <w:sz w:val="16"/>
          <w:szCs w:val="16"/>
        </w:rPr>
        <w:t xml:space="preserve">), </w:t>
      </w:r>
      <w:r w:rsidRPr="00736162">
        <w:rPr>
          <w:sz w:val="16"/>
          <w:szCs w:val="16"/>
        </w:rPr>
        <w:t>Not Qualified (</w:t>
      </w:r>
      <w:r w:rsidRPr="00736162">
        <w:rPr>
          <w:b/>
          <w:sz w:val="16"/>
          <w:szCs w:val="16"/>
        </w:rPr>
        <w:t>NQ</w:t>
      </w:r>
      <w:r w:rsidR="00736162">
        <w:rPr>
          <w:sz w:val="16"/>
          <w:szCs w:val="16"/>
        </w:rPr>
        <w:t>)</w:t>
      </w:r>
      <w:r w:rsidR="002532E0">
        <w:rPr>
          <w:sz w:val="16"/>
          <w:szCs w:val="16"/>
        </w:rPr>
        <w:tab/>
      </w:r>
      <w:r w:rsidR="002532E0" w:rsidRPr="002532E0">
        <w:rPr>
          <w:b/>
          <w:sz w:val="16"/>
          <w:szCs w:val="16"/>
        </w:rPr>
        <w:t>*</w:t>
      </w:r>
      <w:r w:rsidR="002532E0">
        <w:rPr>
          <w:sz w:val="16"/>
          <w:szCs w:val="16"/>
        </w:rPr>
        <w:t>Denotes incumbent</w:t>
      </w:r>
      <w:r w:rsidR="00D12B69" w:rsidRPr="00736162">
        <w:rPr>
          <w:sz w:val="16"/>
          <w:szCs w:val="16"/>
        </w:rPr>
        <w:br/>
      </w:r>
      <w:r w:rsidRPr="00736162">
        <w:rPr>
          <w:sz w:val="16"/>
          <w:szCs w:val="16"/>
        </w:rPr>
        <w:t>King County Bar Association</w:t>
      </w:r>
      <w:r w:rsidR="00D12B69" w:rsidRPr="00736162">
        <w:rPr>
          <w:sz w:val="16"/>
          <w:szCs w:val="16"/>
        </w:rPr>
        <w:t xml:space="preserve"> (</w:t>
      </w:r>
      <w:r w:rsidR="00D12B69" w:rsidRPr="00736162">
        <w:rPr>
          <w:b/>
          <w:sz w:val="16"/>
          <w:szCs w:val="16"/>
        </w:rPr>
        <w:t>Bar</w:t>
      </w:r>
      <w:r w:rsidR="00D12B69" w:rsidRPr="00736162">
        <w:rPr>
          <w:sz w:val="16"/>
          <w:szCs w:val="16"/>
        </w:rPr>
        <w:t>)</w:t>
      </w:r>
      <w:r w:rsidRPr="00736162">
        <w:rPr>
          <w:sz w:val="16"/>
          <w:szCs w:val="16"/>
        </w:rPr>
        <w:t xml:space="preserve">: </w:t>
      </w:r>
      <w:r w:rsidR="00736162" w:rsidRPr="00736162">
        <w:rPr>
          <w:sz w:val="16"/>
          <w:szCs w:val="16"/>
        </w:rPr>
        <w:t>Exceptionally Well Qualified (</w:t>
      </w:r>
      <w:r w:rsidR="00736162" w:rsidRPr="00736162">
        <w:rPr>
          <w:b/>
          <w:sz w:val="16"/>
          <w:szCs w:val="16"/>
        </w:rPr>
        <w:t>EWQ</w:t>
      </w:r>
      <w:r w:rsidR="00736162" w:rsidRPr="00736162">
        <w:rPr>
          <w:sz w:val="16"/>
          <w:szCs w:val="16"/>
        </w:rPr>
        <w:t>)</w:t>
      </w:r>
      <w:r w:rsidR="00736162">
        <w:rPr>
          <w:sz w:val="16"/>
          <w:szCs w:val="16"/>
        </w:rPr>
        <w:t xml:space="preserve">, </w:t>
      </w:r>
      <w:r w:rsidR="00736162" w:rsidRPr="00736162">
        <w:rPr>
          <w:sz w:val="16"/>
          <w:szCs w:val="16"/>
        </w:rPr>
        <w:t>Well Qualified (</w:t>
      </w:r>
      <w:r w:rsidR="00736162" w:rsidRPr="00736162">
        <w:rPr>
          <w:b/>
          <w:sz w:val="16"/>
          <w:szCs w:val="16"/>
        </w:rPr>
        <w:t>WQ</w:t>
      </w:r>
      <w:r w:rsidR="00736162">
        <w:rPr>
          <w:sz w:val="16"/>
          <w:szCs w:val="16"/>
        </w:rPr>
        <w:t xml:space="preserve">), </w:t>
      </w:r>
      <w:r w:rsidR="00736162" w:rsidRPr="00736162">
        <w:rPr>
          <w:sz w:val="16"/>
          <w:szCs w:val="16"/>
        </w:rPr>
        <w:t>Qualified (</w:t>
      </w:r>
      <w:r w:rsidR="00736162" w:rsidRPr="00736162">
        <w:rPr>
          <w:b/>
          <w:sz w:val="16"/>
          <w:szCs w:val="16"/>
        </w:rPr>
        <w:t>Q</w:t>
      </w:r>
      <w:r w:rsidR="00736162" w:rsidRPr="00736162">
        <w:rPr>
          <w:sz w:val="16"/>
          <w:szCs w:val="16"/>
        </w:rPr>
        <w:t xml:space="preserve">), </w:t>
      </w:r>
      <w:proofErr w:type="gramStart"/>
      <w:r w:rsidRPr="00736162">
        <w:rPr>
          <w:sz w:val="16"/>
          <w:szCs w:val="16"/>
        </w:rPr>
        <w:t>Not</w:t>
      </w:r>
      <w:proofErr w:type="gramEnd"/>
      <w:r w:rsidRPr="00736162">
        <w:rPr>
          <w:sz w:val="16"/>
          <w:szCs w:val="16"/>
        </w:rPr>
        <w:t xml:space="preserve"> Qualified (</w:t>
      </w:r>
      <w:r w:rsidRPr="00736162">
        <w:rPr>
          <w:b/>
          <w:sz w:val="16"/>
          <w:szCs w:val="16"/>
        </w:rPr>
        <w:t>NQ</w:t>
      </w:r>
      <w:r w:rsidR="00736162">
        <w:rPr>
          <w:sz w:val="16"/>
          <w:szCs w:val="16"/>
        </w:rPr>
        <w:t>)</w:t>
      </w:r>
    </w:p>
    <w:p w:rsidR="001E1D3F" w:rsidRPr="00736162" w:rsidRDefault="001E1D3F" w:rsidP="0091721D">
      <w:pPr>
        <w:spacing w:before="120" w:after="0" w:line="240" w:lineRule="auto"/>
        <w:jc w:val="both"/>
        <w:rPr>
          <w:sz w:val="16"/>
          <w:szCs w:val="16"/>
        </w:rPr>
      </w:pPr>
      <w:r w:rsidRPr="00736162">
        <w:rPr>
          <w:sz w:val="16"/>
          <w:szCs w:val="16"/>
        </w:rPr>
        <w:t xml:space="preserve">If you haven’t voted yet, I would encourage you to make use of all available resources to complete your </w:t>
      </w:r>
      <w:r w:rsidR="005D3764">
        <w:rPr>
          <w:sz w:val="16"/>
          <w:szCs w:val="16"/>
        </w:rPr>
        <w:t xml:space="preserve">primary </w:t>
      </w:r>
      <w:r w:rsidRPr="00736162">
        <w:rPr>
          <w:sz w:val="16"/>
          <w:szCs w:val="16"/>
        </w:rPr>
        <w:t xml:space="preserve">ballot and drop it at the Post Office by 6pm </w:t>
      </w:r>
      <w:r w:rsidR="0092044D" w:rsidRPr="00736162">
        <w:rPr>
          <w:sz w:val="16"/>
          <w:szCs w:val="16"/>
        </w:rPr>
        <w:t xml:space="preserve">on Tuesday, </w:t>
      </w:r>
      <w:r w:rsidR="00782A8F" w:rsidRPr="00736162">
        <w:rPr>
          <w:sz w:val="16"/>
          <w:szCs w:val="16"/>
        </w:rPr>
        <w:t>August</w:t>
      </w:r>
      <w:r w:rsidR="0092044D" w:rsidRPr="00736162">
        <w:rPr>
          <w:sz w:val="16"/>
          <w:szCs w:val="16"/>
        </w:rPr>
        <w:t xml:space="preserve"> </w:t>
      </w:r>
      <w:r w:rsidR="00782A8F" w:rsidRPr="00736162">
        <w:rPr>
          <w:sz w:val="16"/>
          <w:szCs w:val="16"/>
        </w:rPr>
        <w:t>17</w:t>
      </w:r>
      <w:r w:rsidR="00782A8F" w:rsidRPr="00736162">
        <w:rPr>
          <w:sz w:val="16"/>
          <w:szCs w:val="16"/>
          <w:vertAlign w:val="superscript"/>
        </w:rPr>
        <w:t>th</w:t>
      </w:r>
      <w:r w:rsidR="00782A8F" w:rsidRPr="00736162">
        <w:rPr>
          <w:sz w:val="16"/>
          <w:szCs w:val="16"/>
        </w:rPr>
        <w:t>.</w:t>
      </w:r>
      <w:r w:rsidR="00D048B8" w:rsidRPr="00736162">
        <w:rPr>
          <w:sz w:val="16"/>
          <w:szCs w:val="16"/>
        </w:rPr>
        <w:t xml:space="preserve"> </w:t>
      </w:r>
      <w:r w:rsidRPr="00736162">
        <w:rPr>
          <w:sz w:val="16"/>
          <w:szCs w:val="16"/>
        </w:rPr>
        <w:t xml:space="preserve"> If you have any questions, please don’t hesitate to contact me.</w:t>
      </w:r>
    </w:p>
    <w:p w:rsidR="001E1D3F" w:rsidRPr="00736162" w:rsidRDefault="001E1D3F" w:rsidP="001E1D3F">
      <w:pPr>
        <w:spacing w:after="0" w:line="240" w:lineRule="auto"/>
        <w:rPr>
          <w:sz w:val="16"/>
          <w:szCs w:val="16"/>
        </w:rPr>
      </w:pPr>
    </w:p>
    <w:p w:rsidR="00D048B8" w:rsidRPr="00736162" w:rsidRDefault="008A19C0" w:rsidP="006808A3">
      <w:pPr>
        <w:spacing w:after="0" w:line="240" w:lineRule="auto"/>
        <w:ind w:left="5760"/>
        <w:rPr>
          <w:sz w:val="16"/>
          <w:szCs w:val="16"/>
        </w:rPr>
      </w:pPr>
      <w:r w:rsidRPr="00736162">
        <w:rPr>
          <w:sz w:val="16"/>
          <w:szCs w:val="16"/>
        </w:rPr>
        <w:t>Chad Magendanz</w:t>
      </w:r>
      <w:r w:rsidR="00736162">
        <w:rPr>
          <w:sz w:val="16"/>
          <w:szCs w:val="16"/>
        </w:rPr>
        <w:t xml:space="preserve">, </w:t>
      </w:r>
      <w:r w:rsidRPr="00736162">
        <w:rPr>
          <w:sz w:val="16"/>
          <w:szCs w:val="16"/>
        </w:rPr>
        <w:t>HAAS Precinct Committee Officer (R</w:t>
      </w:r>
      <w:proofErr w:type="gramStart"/>
      <w:r w:rsidRPr="00736162">
        <w:rPr>
          <w:sz w:val="16"/>
          <w:szCs w:val="16"/>
        </w:rPr>
        <w:t>)</w:t>
      </w:r>
      <w:proofErr w:type="gramEnd"/>
      <w:r w:rsidR="00736162">
        <w:rPr>
          <w:sz w:val="16"/>
          <w:szCs w:val="16"/>
        </w:rPr>
        <w:br/>
      </w:r>
      <w:r w:rsidRPr="00736162">
        <w:rPr>
          <w:sz w:val="16"/>
          <w:szCs w:val="16"/>
        </w:rPr>
        <w:t>mailto:</w:t>
      </w:r>
      <w:hyperlink r:id="rId5" w:history="1">
        <w:r w:rsidR="00D048B8" w:rsidRPr="00736162">
          <w:rPr>
            <w:rStyle w:val="Hyperlink"/>
            <w:sz w:val="16"/>
            <w:szCs w:val="16"/>
          </w:rPr>
          <w:t>chad@magendanz.com</w:t>
        </w:r>
      </w:hyperlink>
    </w:p>
    <w:sectPr w:rsidR="00D048B8" w:rsidRPr="00736162" w:rsidSect="00736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6"/>
    <w:rsid w:val="000078F9"/>
    <w:rsid w:val="000541A6"/>
    <w:rsid w:val="000675F9"/>
    <w:rsid w:val="000935AA"/>
    <w:rsid w:val="000C2A81"/>
    <w:rsid w:val="00100C41"/>
    <w:rsid w:val="001635D6"/>
    <w:rsid w:val="001B5E8A"/>
    <w:rsid w:val="001C5150"/>
    <w:rsid w:val="001E1D3F"/>
    <w:rsid w:val="00233417"/>
    <w:rsid w:val="00247287"/>
    <w:rsid w:val="002532E0"/>
    <w:rsid w:val="00297015"/>
    <w:rsid w:val="002D57D6"/>
    <w:rsid w:val="002F20E6"/>
    <w:rsid w:val="002F21AB"/>
    <w:rsid w:val="00304FB8"/>
    <w:rsid w:val="00306EAB"/>
    <w:rsid w:val="0034619F"/>
    <w:rsid w:val="003A099E"/>
    <w:rsid w:val="003B5837"/>
    <w:rsid w:val="003C2C4D"/>
    <w:rsid w:val="003D2A36"/>
    <w:rsid w:val="003D504C"/>
    <w:rsid w:val="003E1C4E"/>
    <w:rsid w:val="003E743C"/>
    <w:rsid w:val="0041566F"/>
    <w:rsid w:val="0044154D"/>
    <w:rsid w:val="00445DA3"/>
    <w:rsid w:val="00446292"/>
    <w:rsid w:val="004474AD"/>
    <w:rsid w:val="004A3B42"/>
    <w:rsid w:val="004C217E"/>
    <w:rsid w:val="004D678F"/>
    <w:rsid w:val="004E0A31"/>
    <w:rsid w:val="00536858"/>
    <w:rsid w:val="0054725C"/>
    <w:rsid w:val="005504F4"/>
    <w:rsid w:val="0056222B"/>
    <w:rsid w:val="005A0CD9"/>
    <w:rsid w:val="005C7251"/>
    <w:rsid w:val="005D3764"/>
    <w:rsid w:val="005D79E0"/>
    <w:rsid w:val="006808A3"/>
    <w:rsid w:val="006C67BB"/>
    <w:rsid w:val="00736162"/>
    <w:rsid w:val="00740AC2"/>
    <w:rsid w:val="007709E0"/>
    <w:rsid w:val="00782A8F"/>
    <w:rsid w:val="007B1E4B"/>
    <w:rsid w:val="007B7E72"/>
    <w:rsid w:val="007C3489"/>
    <w:rsid w:val="0080092E"/>
    <w:rsid w:val="008329CA"/>
    <w:rsid w:val="00860C68"/>
    <w:rsid w:val="00867BE3"/>
    <w:rsid w:val="00876D92"/>
    <w:rsid w:val="00887CF3"/>
    <w:rsid w:val="00893188"/>
    <w:rsid w:val="008A19C0"/>
    <w:rsid w:val="008A3836"/>
    <w:rsid w:val="008C4B94"/>
    <w:rsid w:val="0091721D"/>
    <w:rsid w:val="0092044D"/>
    <w:rsid w:val="00924172"/>
    <w:rsid w:val="0092596A"/>
    <w:rsid w:val="009305DF"/>
    <w:rsid w:val="00942A80"/>
    <w:rsid w:val="009D5D05"/>
    <w:rsid w:val="00B23D4E"/>
    <w:rsid w:val="00B87D19"/>
    <w:rsid w:val="00BB336D"/>
    <w:rsid w:val="00BB672B"/>
    <w:rsid w:val="00BE7965"/>
    <w:rsid w:val="00BF2336"/>
    <w:rsid w:val="00C4410C"/>
    <w:rsid w:val="00CB5B78"/>
    <w:rsid w:val="00CD687A"/>
    <w:rsid w:val="00CD6DEE"/>
    <w:rsid w:val="00D048B8"/>
    <w:rsid w:val="00D12B69"/>
    <w:rsid w:val="00D57C25"/>
    <w:rsid w:val="00D937B1"/>
    <w:rsid w:val="00D938F6"/>
    <w:rsid w:val="00DA0384"/>
    <w:rsid w:val="00DA34FB"/>
    <w:rsid w:val="00DB5456"/>
    <w:rsid w:val="00DC5D87"/>
    <w:rsid w:val="00DD004D"/>
    <w:rsid w:val="00E03D2C"/>
    <w:rsid w:val="00EA2F1A"/>
    <w:rsid w:val="00EB344F"/>
    <w:rsid w:val="00F41AFF"/>
    <w:rsid w:val="00F47A0B"/>
    <w:rsid w:val="00F558C2"/>
    <w:rsid w:val="00FA38A2"/>
    <w:rsid w:val="00FB599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822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80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013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@magendan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 Software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Magendanz</dc:creator>
  <cp:lastModifiedBy>Chad Magendanz</cp:lastModifiedBy>
  <cp:revision>36</cp:revision>
  <cp:lastPrinted>2010-08-08T04:44:00Z</cp:lastPrinted>
  <dcterms:created xsi:type="dcterms:W3CDTF">2010-08-08T00:54:00Z</dcterms:created>
  <dcterms:modified xsi:type="dcterms:W3CDTF">2010-08-08T14:42:00Z</dcterms:modified>
</cp:coreProperties>
</file>